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3962F" w14:textId="32F6D6BE" w:rsidR="00D73FEF" w:rsidRPr="004E77F8" w:rsidRDefault="007D2105" w:rsidP="001F3371">
      <w:pPr>
        <w:widowControl/>
        <w:jc w:val="left"/>
        <w:rPr>
          <w:rFonts w:ascii="Times New Roman" w:hAnsi="Times New Roman" w:cs="Times New Roman"/>
          <w:b/>
          <w:bCs/>
          <w:kern w:val="0"/>
          <w:sz w:val="24"/>
          <w:szCs w:val="24"/>
        </w:rPr>
      </w:pPr>
      <w:r w:rsidRPr="004E77F8">
        <w:rPr>
          <w:rFonts w:ascii="Times New Roman" w:hAnsi="Times New Roman" w:cs="Times New Roman"/>
          <w:b/>
          <w:bCs/>
          <w:kern w:val="0"/>
          <w:sz w:val="24"/>
          <w:szCs w:val="24"/>
        </w:rPr>
        <w:t>Supplementary Materials</w:t>
      </w:r>
    </w:p>
    <w:p w14:paraId="2B715098" w14:textId="77777777" w:rsidR="006D5E27" w:rsidRPr="004E77F8" w:rsidRDefault="006D5E27" w:rsidP="001F3371">
      <w:pPr>
        <w:widowControl/>
        <w:jc w:val="left"/>
        <w:rPr>
          <w:rFonts w:ascii="Times New Roman" w:hAnsi="Times New Roman" w:cs="Times New Roman"/>
          <w:b/>
          <w:bCs/>
          <w:kern w:val="0"/>
          <w:sz w:val="24"/>
          <w:szCs w:val="24"/>
        </w:rPr>
      </w:pPr>
    </w:p>
    <w:p w14:paraId="2E260777" w14:textId="287E9F1A" w:rsidR="001A7679" w:rsidRPr="004E77F8" w:rsidRDefault="00951E98" w:rsidP="001F3371">
      <w:pPr>
        <w:widowControl/>
        <w:jc w:val="left"/>
        <w:rPr>
          <w:rFonts w:ascii="Times New Roman" w:hAnsi="Times New Roman" w:cs="Times New Roman"/>
          <w:b/>
          <w:bCs/>
          <w:i/>
          <w:iCs/>
          <w:kern w:val="0"/>
          <w:sz w:val="24"/>
          <w:szCs w:val="24"/>
        </w:rPr>
      </w:pPr>
      <w:r w:rsidRPr="004E77F8">
        <w:rPr>
          <w:rFonts w:ascii="Times New Roman" w:hAnsi="Times New Roman" w:cs="Times New Roman"/>
          <w:b/>
          <w:bCs/>
          <w:i/>
          <w:iCs/>
          <w:kern w:val="0"/>
          <w:sz w:val="24"/>
          <w:szCs w:val="24"/>
        </w:rPr>
        <w:t>Original COVID-19 questionnaire</w:t>
      </w:r>
    </w:p>
    <w:p w14:paraId="0FD7C6DE" w14:textId="4E30D09B" w:rsidR="00D92FDA" w:rsidRPr="004E77F8" w:rsidRDefault="00D92FDA" w:rsidP="00D92FDA">
      <w:pPr>
        <w:ind w:firstLineChars="150" w:firstLine="360"/>
        <w:jc w:val="left"/>
        <w:rPr>
          <w:rFonts w:ascii="Times New Roman" w:hAnsi="Times New Roman" w:cs="Times New Roman"/>
          <w:sz w:val="24"/>
          <w:szCs w:val="24"/>
        </w:rPr>
      </w:pPr>
      <w:r w:rsidRPr="004E77F8">
        <w:rPr>
          <w:rFonts w:ascii="Times New Roman" w:hAnsi="Times New Roman" w:cs="Times New Roman"/>
          <w:sz w:val="24"/>
          <w:szCs w:val="24"/>
        </w:rPr>
        <w:t xml:space="preserve">Questions Q2–Q5 inquired about compliance with behavioral changes against COVID-19 infection, and responses were given using four-point Likert scales. For example, for Q2 (“To what extent have you complied with unnecessary and </w:t>
      </w:r>
      <w:proofErr w:type="spellStart"/>
      <w:r w:rsidRPr="004E77F8">
        <w:rPr>
          <w:rFonts w:ascii="Times New Roman" w:hAnsi="Times New Roman" w:cs="Times New Roman"/>
          <w:sz w:val="24"/>
          <w:szCs w:val="24"/>
        </w:rPr>
        <w:t>nonurgent</w:t>
      </w:r>
      <w:proofErr w:type="spellEnd"/>
      <w:r w:rsidRPr="004E77F8">
        <w:rPr>
          <w:rFonts w:ascii="Times New Roman" w:hAnsi="Times New Roman" w:cs="Times New Roman"/>
          <w:sz w:val="24"/>
          <w:szCs w:val="24"/>
        </w:rPr>
        <w:t xml:space="preserve"> outing restrictions during the last 3 months?</w:t>
      </w:r>
      <w:proofErr w:type="gramStart"/>
      <w:r w:rsidRPr="004E77F8">
        <w:rPr>
          <w:rFonts w:ascii="Times New Roman" w:hAnsi="Times New Roman" w:cs="Times New Roman"/>
          <w:sz w:val="24"/>
          <w:szCs w:val="24"/>
        </w:rPr>
        <w:t>”,</w:t>
      </w:r>
      <w:proofErr w:type="gramEnd"/>
      <w:r w:rsidRPr="004E77F8">
        <w:rPr>
          <w:rFonts w:ascii="Times New Roman" w:hAnsi="Times New Roman" w:cs="Times New Roman"/>
          <w:sz w:val="24"/>
          <w:szCs w:val="24"/>
        </w:rPr>
        <w:t xml:space="preserve"> the participants were asked to choose a response from the following four choices: “</w:t>
      </w:r>
      <w:r w:rsidR="00B75110" w:rsidRPr="00206323">
        <w:rPr>
          <w:rFonts w:ascii="Times New Roman" w:hAnsi="Times New Roman" w:cs="Times New Roman"/>
          <w:sz w:val="24"/>
          <w:szCs w:val="24"/>
        </w:rPr>
        <w:t>Remarkably reduced</w:t>
      </w:r>
      <w:r w:rsidRPr="004E77F8">
        <w:rPr>
          <w:rFonts w:ascii="Times New Roman" w:hAnsi="Times New Roman" w:cs="Times New Roman"/>
          <w:sz w:val="24"/>
          <w:szCs w:val="24"/>
        </w:rPr>
        <w:t>”, “Slightly reduced”, “No change”, and “Increased”.</w:t>
      </w:r>
    </w:p>
    <w:p w14:paraId="63F4DE41" w14:textId="6EB41401" w:rsidR="00D92FDA" w:rsidRPr="004E77F8" w:rsidRDefault="00D92FDA" w:rsidP="00D92FDA">
      <w:pPr>
        <w:ind w:firstLineChars="150" w:firstLine="360"/>
        <w:jc w:val="left"/>
        <w:rPr>
          <w:rFonts w:ascii="Times New Roman" w:hAnsi="Times New Roman" w:cs="Times New Roman"/>
          <w:sz w:val="24"/>
          <w:szCs w:val="24"/>
        </w:rPr>
      </w:pPr>
      <w:bookmarkStart w:id="0" w:name="_Hlk54537027"/>
      <w:r w:rsidRPr="004E77F8">
        <w:rPr>
          <w:rFonts w:ascii="Times New Roman" w:hAnsi="Times New Roman" w:cs="Times New Roman"/>
          <w:sz w:val="24"/>
          <w:szCs w:val="24"/>
        </w:rPr>
        <w:t xml:space="preserve">Questions Q6–Q9 </w:t>
      </w:r>
      <w:bookmarkEnd w:id="0"/>
      <w:r w:rsidRPr="004E77F8">
        <w:rPr>
          <w:rFonts w:ascii="Times New Roman" w:hAnsi="Times New Roman" w:cs="Times New Roman"/>
          <w:sz w:val="24"/>
          <w:szCs w:val="24"/>
        </w:rPr>
        <w:t xml:space="preserve">inquired about changes in mental and physical conditions during the period of restricted voluntarily circle activities, </w:t>
      </w:r>
      <w:bookmarkStart w:id="1" w:name="_Hlk54537172"/>
      <w:r w:rsidRPr="004E77F8">
        <w:rPr>
          <w:rFonts w:ascii="Times New Roman" w:hAnsi="Times New Roman" w:cs="Times New Roman"/>
          <w:sz w:val="24"/>
          <w:szCs w:val="24"/>
        </w:rPr>
        <w:t>and responses were given using four-point Likert scales. For example</w:t>
      </w:r>
      <w:bookmarkEnd w:id="1"/>
      <w:r w:rsidRPr="004E77F8">
        <w:rPr>
          <w:rFonts w:ascii="Times New Roman" w:hAnsi="Times New Roman" w:cs="Times New Roman"/>
          <w:sz w:val="24"/>
          <w:szCs w:val="24"/>
        </w:rPr>
        <w:t>, for Q6 (“How has your mood changed during the period of restricted voluntarily circle activities for the last 3.5 months?”), the participants were asked to choose a response from the following four choices: “</w:t>
      </w:r>
      <w:r w:rsidR="00CE5B1F" w:rsidRPr="00206323">
        <w:rPr>
          <w:rFonts w:ascii="Times New Roman" w:hAnsi="Times New Roman" w:cs="Times New Roman"/>
          <w:sz w:val="24"/>
          <w:szCs w:val="24"/>
        </w:rPr>
        <w:t>Remarkable decline</w:t>
      </w:r>
      <w:r w:rsidRPr="004E77F8">
        <w:rPr>
          <w:rFonts w:ascii="Times New Roman" w:hAnsi="Times New Roman" w:cs="Times New Roman"/>
          <w:sz w:val="24"/>
          <w:szCs w:val="24"/>
        </w:rPr>
        <w:t>”, “Slight decline, “No change”, and “Improved”.</w:t>
      </w:r>
    </w:p>
    <w:p w14:paraId="43FF58E0" w14:textId="77777777" w:rsidR="00D92FDA" w:rsidRPr="004E77F8" w:rsidRDefault="00D92FDA" w:rsidP="00D92FDA">
      <w:pPr>
        <w:ind w:firstLineChars="150" w:firstLine="360"/>
        <w:jc w:val="left"/>
        <w:rPr>
          <w:rFonts w:ascii="Times New Roman" w:hAnsi="Times New Roman" w:cs="Times New Roman"/>
          <w:sz w:val="24"/>
          <w:szCs w:val="24"/>
        </w:rPr>
      </w:pPr>
      <w:r w:rsidRPr="004E77F8">
        <w:rPr>
          <w:rFonts w:ascii="Times New Roman" w:hAnsi="Times New Roman" w:cs="Times New Roman"/>
          <w:sz w:val="24"/>
          <w:szCs w:val="24"/>
        </w:rPr>
        <w:t>Questions Q10 and Q11 inquired about the frequency of home self-care for frailty prevention during the period of restricted voluntarily circle activities, and responses were given using four-point Likert scales. For instance, for Q10 (“How often did you exercise at home (simple exercises or walking in the neighborhood) during the restriction period?”), the participants were asked to choose a response from the following four choices: “Almost every day”, “3–4 times a week”, “1–2 times a week”, and “Never”.</w:t>
      </w:r>
    </w:p>
    <w:p w14:paraId="13E2C759" w14:textId="10FE0D30" w:rsidR="00EC53C2" w:rsidRPr="004E77F8" w:rsidRDefault="00EC53C2">
      <w:pPr>
        <w:widowControl/>
        <w:jc w:val="left"/>
        <w:rPr>
          <w:rFonts w:ascii="Times New Roman" w:hAnsi="Times New Roman" w:cs="Times New Roman"/>
          <w:kern w:val="0"/>
          <w:sz w:val="24"/>
          <w:szCs w:val="24"/>
        </w:rPr>
      </w:pPr>
      <w:r w:rsidRPr="004E77F8">
        <w:rPr>
          <w:rFonts w:ascii="Times New Roman" w:hAnsi="Times New Roman" w:cs="Times New Roman"/>
          <w:kern w:val="0"/>
          <w:sz w:val="24"/>
          <w:szCs w:val="24"/>
        </w:rPr>
        <w:br w:type="page"/>
      </w:r>
    </w:p>
    <w:p w14:paraId="333F3185" w14:textId="77777777" w:rsidR="006D5E27" w:rsidRPr="004E77F8" w:rsidRDefault="006D5E27" w:rsidP="006D5E27">
      <w:pPr>
        <w:jc w:val="left"/>
        <w:rPr>
          <w:rFonts w:ascii="Times New Roman" w:hAnsi="Times New Roman" w:cs="Times New Roman"/>
          <w:b/>
          <w:bCs/>
          <w:i/>
          <w:iCs/>
          <w:sz w:val="24"/>
          <w:szCs w:val="24"/>
        </w:rPr>
      </w:pPr>
      <w:r w:rsidRPr="004E77F8">
        <w:rPr>
          <w:rFonts w:ascii="Times New Roman" w:hAnsi="Times New Roman" w:cs="Times New Roman"/>
          <w:b/>
          <w:bCs/>
          <w:i/>
          <w:iCs/>
          <w:sz w:val="24"/>
          <w:szCs w:val="24"/>
        </w:rPr>
        <w:lastRenderedPageBreak/>
        <w:t>Statistical analysis</w:t>
      </w:r>
    </w:p>
    <w:p w14:paraId="1825D534" w14:textId="48D264CA" w:rsidR="00082588" w:rsidRPr="004E77F8" w:rsidRDefault="00082588" w:rsidP="00082588">
      <w:pPr>
        <w:ind w:firstLineChars="150" w:firstLine="360"/>
        <w:jc w:val="left"/>
        <w:rPr>
          <w:rFonts w:ascii="Times New Roman" w:hAnsi="Times New Roman" w:cs="Times New Roman"/>
          <w:sz w:val="24"/>
          <w:szCs w:val="24"/>
        </w:rPr>
      </w:pPr>
      <w:r w:rsidRPr="004E77F8">
        <w:rPr>
          <w:rFonts w:ascii="Times New Roman" w:hAnsi="Times New Roman" w:cs="Times New Roman"/>
          <w:sz w:val="24"/>
          <w:szCs w:val="24"/>
        </w:rPr>
        <w:t xml:space="preserve">The covariates selected were basic attributes, </w:t>
      </w:r>
      <w:bookmarkStart w:id="2" w:name="_Hlk54538034"/>
      <w:r w:rsidRPr="004E77F8">
        <w:rPr>
          <w:rFonts w:ascii="Times New Roman" w:hAnsi="Times New Roman" w:cs="Times New Roman"/>
          <w:sz w:val="24"/>
          <w:szCs w:val="24"/>
        </w:rPr>
        <w:t>behavioral changes against COVID-19</w:t>
      </w:r>
      <w:bookmarkEnd w:id="2"/>
      <w:r w:rsidRPr="004E77F8">
        <w:rPr>
          <w:rFonts w:ascii="Times New Roman" w:hAnsi="Times New Roman" w:cs="Times New Roman"/>
          <w:sz w:val="24"/>
          <w:szCs w:val="24"/>
        </w:rPr>
        <w:t xml:space="preserve"> infection, physical/mental condition, </w:t>
      </w:r>
      <w:bookmarkStart w:id="3" w:name="_Hlk54538193"/>
      <w:r w:rsidRPr="004E77F8">
        <w:rPr>
          <w:rFonts w:ascii="Times New Roman" w:hAnsi="Times New Roman" w:cs="Times New Roman"/>
          <w:sz w:val="24"/>
          <w:szCs w:val="24"/>
        </w:rPr>
        <w:t>frequency of home exercise, and frequency of telephone communication</w:t>
      </w:r>
      <w:bookmarkEnd w:id="3"/>
      <w:r w:rsidRPr="004E77F8">
        <w:rPr>
          <w:rFonts w:ascii="Times New Roman" w:hAnsi="Times New Roman" w:cs="Times New Roman"/>
          <w:sz w:val="24"/>
          <w:szCs w:val="24"/>
        </w:rPr>
        <w:t xml:space="preserve">. When inputting an independent variable as a covariate, frailty status </w:t>
      </w:r>
      <w:r w:rsidR="002A1027" w:rsidRPr="004E77F8">
        <w:rPr>
          <w:rFonts w:ascii="Times New Roman" w:hAnsi="Times New Roman" w:cs="Times New Roman"/>
          <w:sz w:val="24"/>
          <w:szCs w:val="24"/>
        </w:rPr>
        <w:t xml:space="preserve">was divided </w:t>
      </w:r>
      <w:r w:rsidRPr="004E77F8">
        <w:rPr>
          <w:rFonts w:ascii="Times New Roman" w:hAnsi="Times New Roman" w:cs="Times New Roman"/>
          <w:sz w:val="24"/>
          <w:szCs w:val="24"/>
        </w:rPr>
        <w:t xml:space="preserve">into a “frail” group (frail and pre-frail) and a “non-frail” group (robust). In addition, </w:t>
      </w:r>
      <w:bookmarkStart w:id="4" w:name="_Hlk54537088"/>
      <w:r w:rsidRPr="004E77F8">
        <w:rPr>
          <w:rFonts w:ascii="Times New Roman" w:hAnsi="Times New Roman" w:cs="Times New Roman"/>
          <w:sz w:val="24"/>
          <w:szCs w:val="24"/>
        </w:rPr>
        <w:t>behavioral changes against COVID-19 infection</w:t>
      </w:r>
      <w:bookmarkEnd w:id="4"/>
      <w:r w:rsidRPr="004E77F8">
        <w:rPr>
          <w:rFonts w:ascii="Times New Roman" w:hAnsi="Times New Roman" w:cs="Times New Roman"/>
          <w:sz w:val="24"/>
          <w:szCs w:val="24"/>
        </w:rPr>
        <w:t xml:space="preserve"> </w:t>
      </w:r>
      <w:r w:rsidR="002A1027" w:rsidRPr="004E77F8">
        <w:rPr>
          <w:rFonts w:ascii="Times New Roman" w:hAnsi="Times New Roman" w:cs="Times New Roman"/>
          <w:sz w:val="24"/>
          <w:szCs w:val="24"/>
        </w:rPr>
        <w:t xml:space="preserve">were divided </w:t>
      </w:r>
      <w:r w:rsidRPr="004E77F8">
        <w:rPr>
          <w:rFonts w:ascii="Times New Roman" w:hAnsi="Times New Roman" w:cs="Times New Roman"/>
          <w:sz w:val="24"/>
          <w:szCs w:val="24"/>
        </w:rPr>
        <w:t xml:space="preserve">into a “good compliance” group and a “noncompliance” group. For instance, the responses “Remarkable” and “Slight” or “Always” and “Almost always” were classified into the good compliance group, whereas “No change” and other responses were classified into the noncompliance group. Frequency of exercise at home and telephone communication during the restriction period were divided into two groups as follows. Regarding exercise frequency, “Almost every day” and “3–4 times a week” were classified into the “good exercise” group, whereas others were classified into the “poor exercise” group. Regarding telephone communication, “Almost every day” and “At least once a week” were classified into the “good telephone communication group”, whereas others were classified into the “poor telephone communication” group. </w:t>
      </w:r>
    </w:p>
    <w:p w14:paraId="17E30F9B" w14:textId="7E70DBB1" w:rsidR="00D92FDA" w:rsidRPr="004E77F8" w:rsidRDefault="00082588" w:rsidP="00082588">
      <w:pPr>
        <w:widowControl/>
        <w:jc w:val="left"/>
        <w:rPr>
          <w:rFonts w:ascii="Times New Roman" w:hAnsi="Times New Roman" w:cs="Times New Roman"/>
          <w:sz w:val="24"/>
          <w:szCs w:val="24"/>
        </w:rPr>
      </w:pPr>
      <w:r w:rsidRPr="004E77F8">
        <w:rPr>
          <w:rFonts w:ascii="Times New Roman" w:hAnsi="Times New Roman" w:cs="Times New Roman"/>
          <w:sz w:val="24"/>
          <w:szCs w:val="24"/>
        </w:rPr>
        <w:t>The most appropriate model was selected using the stepwise method with p values of 0.05 for entry and 0.1 for removal. Starting from a model that included all basic attributes (i.e., age, sex, BMI, family structure, and frailty status), three physical/mental condition groups</w:t>
      </w:r>
      <w:r w:rsidRPr="004E77F8" w:rsidDel="00AB2C36">
        <w:rPr>
          <w:rFonts w:ascii="Times New Roman" w:hAnsi="Times New Roman" w:cs="Times New Roman"/>
          <w:sz w:val="24"/>
          <w:szCs w:val="24"/>
        </w:rPr>
        <w:t xml:space="preserve"> </w:t>
      </w:r>
      <w:r w:rsidRPr="004E77F8">
        <w:rPr>
          <w:rFonts w:ascii="Times New Roman" w:hAnsi="Times New Roman" w:cs="Times New Roman"/>
          <w:sz w:val="24"/>
          <w:szCs w:val="24"/>
        </w:rPr>
        <w:t>(i.e., physical fatigue, appetite, and sleep quality), all behavioral changes against COVID-19 infection (i.e., restrictions on going out, maintaining physical distance, wearing a face mask, and handwashing) and the compliance, exercise, and telephone communication groups, the final model was selected using the stepwise reduction method. Variables from the worsening depression group (physical fatigue, appetite, and sleep quality), the good compliance group (in terms of restrictions on going out), and the poor exercise group were included in the final model.</w:t>
      </w:r>
    </w:p>
    <w:p w14:paraId="0B610C31" w14:textId="77777777" w:rsidR="00761A5A" w:rsidRPr="004E77F8" w:rsidRDefault="00761A5A" w:rsidP="00082588">
      <w:pPr>
        <w:widowControl/>
        <w:jc w:val="left"/>
        <w:rPr>
          <w:rFonts w:ascii="Times New Roman" w:hAnsi="Times New Roman" w:cs="Times New Roman"/>
          <w:sz w:val="24"/>
          <w:szCs w:val="24"/>
        </w:rPr>
      </w:pPr>
    </w:p>
    <w:p w14:paraId="6A53F6BF" w14:textId="77777777" w:rsidR="00EC53C2" w:rsidRPr="004E77F8" w:rsidRDefault="00EC53C2">
      <w:pPr>
        <w:widowControl/>
        <w:jc w:val="left"/>
        <w:rPr>
          <w:rFonts w:ascii="Times New Roman" w:hAnsi="Times New Roman" w:cs="Times New Roman"/>
          <w:b/>
          <w:bCs/>
          <w:sz w:val="24"/>
          <w:szCs w:val="24"/>
        </w:rPr>
      </w:pPr>
      <w:r w:rsidRPr="004E77F8">
        <w:rPr>
          <w:rFonts w:ascii="Times New Roman" w:hAnsi="Times New Roman" w:cs="Times New Roman"/>
          <w:b/>
          <w:bCs/>
          <w:sz w:val="24"/>
          <w:szCs w:val="24"/>
        </w:rPr>
        <w:br w:type="page"/>
      </w:r>
    </w:p>
    <w:p w14:paraId="0DE488BC" w14:textId="77777777" w:rsidR="00136594" w:rsidRPr="004E77F8" w:rsidRDefault="00136594" w:rsidP="00B00F52">
      <w:pPr>
        <w:widowControl/>
        <w:jc w:val="left"/>
        <w:rPr>
          <w:rFonts w:ascii="Times New Roman" w:hAnsi="Times New Roman" w:cs="Times New Roman"/>
          <w:sz w:val="24"/>
          <w:szCs w:val="24"/>
        </w:rPr>
        <w:sectPr w:rsidR="00136594" w:rsidRPr="004E77F8" w:rsidSect="001F3371">
          <w:headerReference w:type="default" r:id="rId8"/>
          <w:footerReference w:type="default" r:id="rId9"/>
          <w:pgSz w:w="16838" w:h="11906" w:orient="landscape"/>
          <w:pgMar w:top="1440" w:right="1440" w:bottom="1440" w:left="1440" w:header="720" w:footer="720" w:gutter="0"/>
          <w:cols w:space="425"/>
          <w:docGrid w:type="lines" w:linePitch="360"/>
        </w:sectPr>
      </w:pPr>
    </w:p>
    <w:p w14:paraId="55CAEB92" w14:textId="784D043A" w:rsidR="00F272A8" w:rsidRPr="004E77F8" w:rsidRDefault="00325180" w:rsidP="00F272A8">
      <w:pPr>
        <w:jc w:val="left"/>
        <w:rPr>
          <w:rFonts w:ascii="Times New Roman" w:hAnsi="Times New Roman" w:cs="Times New Roman"/>
          <w:sz w:val="24"/>
          <w:szCs w:val="24"/>
        </w:rPr>
      </w:pPr>
      <w:proofErr w:type="gramStart"/>
      <w:r w:rsidRPr="004E77F8">
        <w:rPr>
          <w:rFonts w:ascii="Times New Roman" w:hAnsi="Times New Roman" w:cs="Times New Roman"/>
          <w:b/>
          <w:bCs/>
          <w:sz w:val="24"/>
          <w:szCs w:val="24"/>
        </w:rPr>
        <w:lastRenderedPageBreak/>
        <w:t>Suppleme</w:t>
      </w:r>
      <w:bookmarkStart w:id="5" w:name="_GoBack"/>
      <w:bookmarkEnd w:id="5"/>
      <w:r w:rsidRPr="004E77F8">
        <w:rPr>
          <w:rFonts w:ascii="Times New Roman" w:hAnsi="Times New Roman" w:cs="Times New Roman"/>
          <w:b/>
          <w:bCs/>
          <w:sz w:val="24"/>
          <w:szCs w:val="24"/>
        </w:rPr>
        <w:t>ntary Table 1.</w:t>
      </w:r>
      <w:proofErr w:type="gramEnd"/>
      <w:r w:rsidRPr="004E77F8">
        <w:rPr>
          <w:rFonts w:ascii="Times New Roman" w:hAnsi="Times New Roman" w:cs="Times New Roman"/>
          <w:sz w:val="24"/>
          <w:szCs w:val="24"/>
        </w:rPr>
        <w:t xml:space="preserve"> Changes in mental/physical condition due to restrictions on participating in voluntarily circle activities over 3.5 months in community-dwelling older adults</w:t>
      </w:r>
    </w:p>
    <w:tbl>
      <w:tblPr>
        <w:tblW w:w="8680" w:type="dxa"/>
        <w:tblCellMar>
          <w:left w:w="99" w:type="dxa"/>
          <w:right w:w="99" w:type="dxa"/>
        </w:tblCellMar>
        <w:tblLook w:val="04A0" w:firstRow="1" w:lastRow="0" w:firstColumn="1" w:lastColumn="0" w:noHBand="0" w:noVBand="1"/>
      </w:tblPr>
      <w:tblGrid>
        <w:gridCol w:w="4100"/>
        <w:gridCol w:w="2500"/>
        <w:gridCol w:w="1040"/>
        <w:gridCol w:w="1040"/>
      </w:tblGrid>
      <w:tr w:rsidR="00A37860" w:rsidRPr="004E77F8" w14:paraId="4C82181A" w14:textId="77777777" w:rsidTr="00785C93">
        <w:trPr>
          <w:trHeight w:val="370"/>
        </w:trPr>
        <w:tc>
          <w:tcPr>
            <w:tcW w:w="4100" w:type="dxa"/>
            <w:tcBorders>
              <w:top w:val="single" w:sz="4" w:space="0" w:color="auto"/>
              <w:left w:val="nil"/>
              <w:bottom w:val="single" w:sz="4" w:space="0" w:color="auto"/>
              <w:right w:val="nil"/>
            </w:tcBorders>
            <w:shd w:val="clear" w:color="auto" w:fill="auto"/>
            <w:noWrap/>
            <w:vAlign w:val="center"/>
            <w:hideMark/>
          </w:tcPr>
          <w:p w14:paraId="64BC2F88"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Item</w:t>
            </w:r>
          </w:p>
        </w:tc>
        <w:tc>
          <w:tcPr>
            <w:tcW w:w="2500" w:type="dxa"/>
            <w:tcBorders>
              <w:top w:val="single" w:sz="4" w:space="0" w:color="auto"/>
              <w:left w:val="nil"/>
              <w:bottom w:val="single" w:sz="4" w:space="0" w:color="auto"/>
              <w:right w:val="nil"/>
            </w:tcBorders>
            <w:shd w:val="clear" w:color="auto" w:fill="auto"/>
            <w:noWrap/>
            <w:vAlign w:val="center"/>
            <w:hideMark/>
          </w:tcPr>
          <w:p w14:paraId="22785909" w14:textId="508F078F" w:rsidR="00F272A8" w:rsidRPr="004E77F8" w:rsidRDefault="00F272A8" w:rsidP="00785C93">
            <w:pPr>
              <w:widowControl/>
              <w:jc w:val="left"/>
              <w:rPr>
                <w:rFonts w:ascii="游明朝" w:eastAsia="游明朝" w:hAnsi="游明朝" w:cs="ＭＳ Ｐゴシック"/>
                <w:kern w:val="0"/>
                <w:szCs w:val="21"/>
              </w:rPr>
            </w:pPr>
          </w:p>
        </w:tc>
        <w:tc>
          <w:tcPr>
            <w:tcW w:w="1040" w:type="dxa"/>
            <w:tcBorders>
              <w:top w:val="single" w:sz="4" w:space="0" w:color="auto"/>
              <w:left w:val="nil"/>
              <w:bottom w:val="single" w:sz="4" w:space="0" w:color="auto"/>
              <w:right w:val="nil"/>
            </w:tcBorders>
            <w:shd w:val="clear" w:color="auto" w:fill="auto"/>
            <w:noWrap/>
            <w:vAlign w:val="center"/>
            <w:hideMark/>
          </w:tcPr>
          <w:p w14:paraId="7DFC85EF"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n</w:t>
            </w:r>
          </w:p>
        </w:tc>
        <w:tc>
          <w:tcPr>
            <w:tcW w:w="1040" w:type="dxa"/>
            <w:tcBorders>
              <w:top w:val="single" w:sz="4" w:space="0" w:color="auto"/>
              <w:left w:val="nil"/>
              <w:bottom w:val="single" w:sz="4" w:space="0" w:color="auto"/>
              <w:right w:val="nil"/>
            </w:tcBorders>
            <w:shd w:val="clear" w:color="auto" w:fill="auto"/>
            <w:noWrap/>
            <w:vAlign w:val="center"/>
            <w:hideMark/>
          </w:tcPr>
          <w:p w14:paraId="5BAB0F98"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w:t>
            </w:r>
          </w:p>
        </w:tc>
      </w:tr>
      <w:tr w:rsidR="00A37860" w:rsidRPr="004E77F8" w14:paraId="6F4D6794" w14:textId="77777777" w:rsidTr="00785C93">
        <w:trPr>
          <w:trHeight w:val="360"/>
        </w:trPr>
        <w:tc>
          <w:tcPr>
            <w:tcW w:w="4100" w:type="dxa"/>
            <w:tcBorders>
              <w:top w:val="single" w:sz="4" w:space="0" w:color="auto"/>
              <w:left w:val="nil"/>
              <w:bottom w:val="nil"/>
              <w:right w:val="nil"/>
            </w:tcBorders>
            <w:shd w:val="clear" w:color="auto" w:fill="auto"/>
            <w:noWrap/>
            <w:vAlign w:val="center"/>
            <w:hideMark/>
          </w:tcPr>
          <w:p w14:paraId="35E38E23"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Changes in mental/physical condition</w:t>
            </w:r>
          </w:p>
        </w:tc>
        <w:tc>
          <w:tcPr>
            <w:tcW w:w="2500" w:type="dxa"/>
            <w:tcBorders>
              <w:top w:val="single" w:sz="4" w:space="0" w:color="auto"/>
              <w:left w:val="nil"/>
              <w:bottom w:val="nil"/>
              <w:right w:val="nil"/>
            </w:tcBorders>
            <w:shd w:val="clear" w:color="auto" w:fill="auto"/>
            <w:noWrap/>
            <w:vAlign w:val="center"/>
            <w:hideMark/>
          </w:tcPr>
          <w:p w14:paraId="75D0B5BE" w14:textId="77777777" w:rsidR="00F272A8" w:rsidRPr="004E77F8" w:rsidRDefault="00F272A8" w:rsidP="00785C93">
            <w:pPr>
              <w:widowControl/>
              <w:jc w:val="left"/>
              <w:rPr>
                <w:rFonts w:ascii="Times New Roman" w:eastAsia="游ゴシック" w:hAnsi="Times New Roman" w:cs="Times New Roman"/>
                <w:kern w:val="0"/>
                <w:sz w:val="24"/>
                <w:szCs w:val="24"/>
              </w:rPr>
            </w:pPr>
          </w:p>
        </w:tc>
        <w:tc>
          <w:tcPr>
            <w:tcW w:w="1040" w:type="dxa"/>
            <w:tcBorders>
              <w:top w:val="single" w:sz="4" w:space="0" w:color="auto"/>
              <w:left w:val="nil"/>
              <w:bottom w:val="nil"/>
              <w:right w:val="nil"/>
            </w:tcBorders>
            <w:shd w:val="clear" w:color="auto" w:fill="auto"/>
            <w:noWrap/>
            <w:vAlign w:val="center"/>
            <w:hideMark/>
          </w:tcPr>
          <w:p w14:paraId="62D942D7" w14:textId="77777777" w:rsidR="00F272A8" w:rsidRPr="004E77F8" w:rsidRDefault="00F272A8" w:rsidP="00785C93">
            <w:pPr>
              <w:widowControl/>
              <w:jc w:val="left"/>
              <w:rPr>
                <w:rFonts w:ascii="Times New Roman" w:eastAsia="Times New Roman" w:hAnsi="Times New Roman" w:cs="Times New Roman"/>
                <w:kern w:val="0"/>
                <w:sz w:val="20"/>
                <w:szCs w:val="20"/>
              </w:rPr>
            </w:pPr>
          </w:p>
        </w:tc>
        <w:tc>
          <w:tcPr>
            <w:tcW w:w="1040" w:type="dxa"/>
            <w:tcBorders>
              <w:top w:val="single" w:sz="4" w:space="0" w:color="auto"/>
              <w:left w:val="nil"/>
              <w:bottom w:val="nil"/>
              <w:right w:val="nil"/>
            </w:tcBorders>
            <w:shd w:val="clear" w:color="auto" w:fill="auto"/>
            <w:noWrap/>
            <w:vAlign w:val="center"/>
            <w:hideMark/>
          </w:tcPr>
          <w:p w14:paraId="43E62605" w14:textId="77777777" w:rsidR="00F272A8" w:rsidRPr="004E77F8" w:rsidRDefault="00F272A8" w:rsidP="00785C93">
            <w:pPr>
              <w:widowControl/>
              <w:jc w:val="center"/>
              <w:rPr>
                <w:rFonts w:ascii="Times New Roman" w:eastAsia="Times New Roman" w:hAnsi="Times New Roman" w:cs="Times New Roman"/>
                <w:kern w:val="0"/>
                <w:sz w:val="20"/>
                <w:szCs w:val="20"/>
              </w:rPr>
            </w:pPr>
          </w:p>
        </w:tc>
      </w:tr>
      <w:tr w:rsidR="00A37860" w:rsidRPr="004E77F8" w14:paraId="173A58D6" w14:textId="77777777" w:rsidTr="00785C93">
        <w:trPr>
          <w:trHeight w:val="360"/>
        </w:trPr>
        <w:tc>
          <w:tcPr>
            <w:tcW w:w="4100" w:type="dxa"/>
            <w:tcBorders>
              <w:top w:val="nil"/>
              <w:left w:val="nil"/>
              <w:bottom w:val="nil"/>
              <w:right w:val="nil"/>
            </w:tcBorders>
            <w:shd w:val="clear" w:color="auto" w:fill="auto"/>
            <w:noWrap/>
            <w:vAlign w:val="center"/>
            <w:hideMark/>
          </w:tcPr>
          <w:p w14:paraId="078B89D6"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 xml:space="preserve"> Physical fatigue</w:t>
            </w:r>
          </w:p>
        </w:tc>
        <w:tc>
          <w:tcPr>
            <w:tcW w:w="2500" w:type="dxa"/>
            <w:tcBorders>
              <w:top w:val="nil"/>
              <w:left w:val="nil"/>
              <w:bottom w:val="nil"/>
              <w:right w:val="nil"/>
            </w:tcBorders>
            <w:shd w:val="clear" w:color="auto" w:fill="auto"/>
            <w:vAlign w:val="center"/>
            <w:hideMark/>
          </w:tcPr>
          <w:p w14:paraId="0F338DF8" w14:textId="7A8E73DA" w:rsidR="00F272A8" w:rsidRPr="004E77F8" w:rsidRDefault="00531EA0" w:rsidP="00785C93">
            <w:pPr>
              <w:widowControl/>
              <w:jc w:val="left"/>
              <w:rPr>
                <w:rFonts w:ascii="Times New Roman" w:eastAsia="游ゴシック" w:hAnsi="Times New Roman" w:cs="Times New Roman"/>
                <w:kern w:val="0"/>
                <w:sz w:val="24"/>
                <w:szCs w:val="24"/>
              </w:rPr>
            </w:pPr>
            <w:r w:rsidRPr="00206323">
              <w:rPr>
                <w:rFonts w:ascii="Times New Roman" w:eastAsia="游ゴシック" w:hAnsi="Times New Roman" w:cs="Times New Roman"/>
                <w:kern w:val="0"/>
                <w:sz w:val="24"/>
                <w:szCs w:val="24"/>
              </w:rPr>
              <w:t xml:space="preserve">Remarkable </w:t>
            </w:r>
            <w:r w:rsidR="00F272A8" w:rsidRPr="004E77F8">
              <w:rPr>
                <w:rFonts w:ascii="Times New Roman" w:eastAsia="游ゴシック" w:hAnsi="Times New Roman" w:cs="Times New Roman"/>
                <w:kern w:val="0"/>
                <w:sz w:val="24"/>
                <w:szCs w:val="24"/>
              </w:rPr>
              <w:t>decline</w:t>
            </w:r>
          </w:p>
        </w:tc>
        <w:tc>
          <w:tcPr>
            <w:tcW w:w="1040" w:type="dxa"/>
            <w:tcBorders>
              <w:top w:val="nil"/>
              <w:left w:val="nil"/>
              <w:bottom w:val="nil"/>
              <w:right w:val="nil"/>
            </w:tcBorders>
            <w:shd w:val="clear" w:color="auto" w:fill="auto"/>
            <w:noWrap/>
            <w:vAlign w:val="center"/>
            <w:hideMark/>
          </w:tcPr>
          <w:p w14:paraId="47DA118D"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24</w:t>
            </w:r>
          </w:p>
        </w:tc>
        <w:tc>
          <w:tcPr>
            <w:tcW w:w="1040" w:type="dxa"/>
            <w:tcBorders>
              <w:top w:val="nil"/>
              <w:left w:val="nil"/>
              <w:bottom w:val="nil"/>
              <w:right w:val="nil"/>
            </w:tcBorders>
            <w:shd w:val="clear" w:color="auto" w:fill="auto"/>
            <w:noWrap/>
            <w:vAlign w:val="center"/>
            <w:hideMark/>
          </w:tcPr>
          <w:p w14:paraId="13E01961"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18.9</w:t>
            </w:r>
          </w:p>
        </w:tc>
      </w:tr>
      <w:tr w:rsidR="00A37860" w:rsidRPr="004E77F8" w14:paraId="11B0D38A" w14:textId="77777777" w:rsidTr="00785C93">
        <w:trPr>
          <w:trHeight w:val="360"/>
        </w:trPr>
        <w:tc>
          <w:tcPr>
            <w:tcW w:w="4100" w:type="dxa"/>
            <w:tcBorders>
              <w:top w:val="nil"/>
              <w:left w:val="nil"/>
              <w:bottom w:val="nil"/>
              <w:right w:val="nil"/>
            </w:tcBorders>
            <w:shd w:val="clear" w:color="auto" w:fill="auto"/>
            <w:noWrap/>
            <w:vAlign w:val="center"/>
            <w:hideMark/>
          </w:tcPr>
          <w:p w14:paraId="346EBEDE"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179D1C2C"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Slight decline</w:t>
            </w:r>
          </w:p>
        </w:tc>
        <w:tc>
          <w:tcPr>
            <w:tcW w:w="1040" w:type="dxa"/>
            <w:tcBorders>
              <w:top w:val="nil"/>
              <w:left w:val="nil"/>
              <w:bottom w:val="nil"/>
              <w:right w:val="nil"/>
            </w:tcBorders>
            <w:shd w:val="clear" w:color="auto" w:fill="auto"/>
            <w:noWrap/>
            <w:vAlign w:val="center"/>
            <w:hideMark/>
          </w:tcPr>
          <w:p w14:paraId="014E8F71"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49</w:t>
            </w:r>
          </w:p>
        </w:tc>
        <w:tc>
          <w:tcPr>
            <w:tcW w:w="1040" w:type="dxa"/>
            <w:tcBorders>
              <w:top w:val="nil"/>
              <w:left w:val="nil"/>
              <w:bottom w:val="nil"/>
              <w:right w:val="nil"/>
            </w:tcBorders>
            <w:shd w:val="clear" w:color="auto" w:fill="auto"/>
            <w:noWrap/>
            <w:vAlign w:val="center"/>
            <w:hideMark/>
          </w:tcPr>
          <w:p w14:paraId="3DE19228"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38.6</w:t>
            </w:r>
          </w:p>
        </w:tc>
      </w:tr>
      <w:tr w:rsidR="00A37860" w:rsidRPr="004E77F8" w14:paraId="16F642F0" w14:textId="77777777" w:rsidTr="00785C93">
        <w:trPr>
          <w:trHeight w:val="360"/>
        </w:trPr>
        <w:tc>
          <w:tcPr>
            <w:tcW w:w="4100" w:type="dxa"/>
            <w:tcBorders>
              <w:top w:val="nil"/>
              <w:left w:val="nil"/>
              <w:bottom w:val="nil"/>
              <w:right w:val="nil"/>
            </w:tcBorders>
            <w:shd w:val="clear" w:color="auto" w:fill="auto"/>
            <w:noWrap/>
            <w:vAlign w:val="center"/>
            <w:hideMark/>
          </w:tcPr>
          <w:p w14:paraId="47B00D41"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47F95253"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No change</w:t>
            </w:r>
          </w:p>
        </w:tc>
        <w:tc>
          <w:tcPr>
            <w:tcW w:w="1040" w:type="dxa"/>
            <w:tcBorders>
              <w:top w:val="nil"/>
              <w:left w:val="nil"/>
              <w:bottom w:val="nil"/>
              <w:right w:val="nil"/>
            </w:tcBorders>
            <w:shd w:val="clear" w:color="auto" w:fill="auto"/>
            <w:noWrap/>
            <w:vAlign w:val="center"/>
            <w:hideMark/>
          </w:tcPr>
          <w:p w14:paraId="42D82094"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53</w:t>
            </w:r>
          </w:p>
        </w:tc>
        <w:tc>
          <w:tcPr>
            <w:tcW w:w="1040" w:type="dxa"/>
            <w:tcBorders>
              <w:top w:val="nil"/>
              <w:left w:val="nil"/>
              <w:bottom w:val="nil"/>
              <w:right w:val="nil"/>
            </w:tcBorders>
            <w:shd w:val="clear" w:color="auto" w:fill="auto"/>
            <w:noWrap/>
            <w:vAlign w:val="center"/>
            <w:hideMark/>
          </w:tcPr>
          <w:p w14:paraId="7866B337"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41.7</w:t>
            </w:r>
          </w:p>
        </w:tc>
      </w:tr>
      <w:tr w:rsidR="00A37860" w:rsidRPr="004E77F8" w14:paraId="7B7751FA" w14:textId="77777777" w:rsidTr="00785C93">
        <w:trPr>
          <w:trHeight w:val="360"/>
        </w:trPr>
        <w:tc>
          <w:tcPr>
            <w:tcW w:w="4100" w:type="dxa"/>
            <w:tcBorders>
              <w:top w:val="nil"/>
              <w:left w:val="nil"/>
              <w:bottom w:val="nil"/>
              <w:right w:val="nil"/>
            </w:tcBorders>
            <w:shd w:val="clear" w:color="auto" w:fill="auto"/>
            <w:noWrap/>
            <w:vAlign w:val="center"/>
            <w:hideMark/>
          </w:tcPr>
          <w:p w14:paraId="0072B1B4"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4B1808ED"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Improved</w:t>
            </w:r>
          </w:p>
        </w:tc>
        <w:tc>
          <w:tcPr>
            <w:tcW w:w="1040" w:type="dxa"/>
            <w:tcBorders>
              <w:top w:val="nil"/>
              <w:left w:val="nil"/>
              <w:bottom w:val="nil"/>
              <w:right w:val="nil"/>
            </w:tcBorders>
            <w:shd w:val="clear" w:color="auto" w:fill="auto"/>
            <w:noWrap/>
            <w:vAlign w:val="center"/>
            <w:hideMark/>
          </w:tcPr>
          <w:p w14:paraId="741B5153"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1</w:t>
            </w:r>
          </w:p>
        </w:tc>
        <w:tc>
          <w:tcPr>
            <w:tcW w:w="1040" w:type="dxa"/>
            <w:tcBorders>
              <w:top w:val="nil"/>
              <w:left w:val="nil"/>
              <w:bottom w:val="nil"/>
              <w:right w:val="nil"/>
            </w:tcBorders>
            <w:shd w:val="clear" w:color="auto" w:fill="auto"/>
            <w:noWrap/>
            <w:vAlign w:val="center"/>
            <w:hideMark/>
          </w:tcPr>
          <w:p w14:paraId="570BD1AA"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0.8</w:t>
            </w:r>
          </w:p>
        </w:tc>
      </w:tr>
      <w:tr w:rsidR="00A37860" w:rsidRPr="004E77F8" w14:paraId="227C2118" w14:textId="77777777" w:rsidTr="00785C93">
        <w:trPr>
          <w:trHeight w:val="360"/>
        </w:trPr>
        <w:tc>
          <w:tcPr>
            <w:tcW w:w="4100" w:type="dxa"/>
            <w:tcBorders>
              <w:top w:val="nil"/>
              <w:left w:val="nil"/>
              <w:bottom w:val="nil"/>
              <w:right w:val="nil"/>
            </w:tcBorders>
            <w:shd w:val="clear" w:color="auto" w:fill="auto"/>
            <w:noWrap/>
            <w:vAlign w:val="center"/>
            <w:hideMark/>
          </w:tcPr>
          <w:p w14:paraId="2B90E140"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 xml:space="preserve"> Depression</w:t>
            </w:r>
          </w:p>
        </w:tc>
        <w:tc>
          <w:tcPr>
            <w:tcW w:w="2500" w:type="dxa"/>
            <w:tcBorders>
              <w:top w:val="nil"/>
              <w:left w:val="nil"/>
              <w:bottom w:val="nil"/>
              <w:right w:val="nil"/>
            </w:tcBorders>
            <w:shd w:val="clear" w:color="auto" w:fill="auto"/>
            <w:vAlign w:val="center"/>
            <w:hideMark/>
          </w:tcPr>
          <w:p w14:paraId="701E30C9" w14:textId="711FC3E4" w:rsidR="00F272A8" w:rsidRPr="004E77F8" w:rsidRDefault="00531EA0" w:rsidP="00785C93">
            <w:pPr>
              <w:widowControl/>
              <w:jc w:val="left"/>
              <w:rPr>
                <w:rFonts w:ascii="Times New Roman" w:eastAsia="游ゴシック" w:hAnsi="Times New Roman" w:cs="Times New Roman"/>
                <w:kern w:val="0"/>
                <w:sz w:val="24"/>
                <w:szCs w:val="24"/>
              </w:rPr>
            </w:pPr>
            <w:r w:rsidRPr="00206323">
              <w:rPr>
                <w:rFonts w:ascii="Times New Roman" w:eastAsia="游ゴシック" w:hAnsi="Times New Roman" w:cs="Times New Roman"/>
                <w:kern w:val="0"/>
                <w:sz w:val="24"/>
                <w:szCs w:val="24"/>
              </w:rPr>
              <w:t xml:space="preserve">Remarkable </w:t>
            </w:r>
            <w:r w:rsidR="00F272A8" w:rsidRPr="004E77F8">
              <w:rPr>
                <w:rFonts w:ascii="Times New Roman" w:eastAsia="游ゴシック" w:hAnsi="Times New Roman" w:cs="Times New Roman"/>
                <w:kern w:val="0"/>
                <w:sz w:val="24"/>
                <w:szCs w:val="24"/>
              </w:rPr>
              <w:t>decline</w:t>
            </w:r>
          </w:p>
        </w:tc>
        <w:tc>
          <w:tcPr>
            <w:tcW w:w="1040" w:type="dxa"/>
            <w:tcBorders>
              <w:top w:val="nil"/>
              <w:left w:val="nil"/>
              <w:bottom w:val="nil"/>
              <w:right w:val="nil"/>
            </w:tcBorders>
            <w:shd w:val="clear" w:color="auto" w:fill="auto"/>
            <w:noWrap/>
            <w:vAlign w:val="center"/>
            <w:hideMark/>
          </w:tcPr>
          <w:p w14:paraId="5142755F"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9</w:t>
            </w:r>
          </w:p>
        </w:tc>
        <w:tc>
          <w:tcPr>
            <w:tcW w:w="1040" w:type="dxa"/>
            <w:tcBorders>
              <w:top w:val="nil"/>
              <w:left w:val="nil"/>
              <w:bottom w:val="nil"/>
              <w:right w:val="nil"/>
            </w:tcBorders>
            <w:shd w:val="clear" w:color="auto" w:fill="auto"/>
            <w:noWrap/>
            <w:vAlign w:val="center"/>
            <w:hideMark/>
          </w:tcPr>
          <w:p w14:paraId="7D9D9C25"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7.1</w:t>
            </w:r>
          </w:p>
        </w:tc>
      </w:tr>
      <w:tr w:rsidR="00A37860" w:rsidRPr="004E77F8" w14:paraId="2763A8A9" w14:textId="77777777" w:rsidTr="00785C93">
        <w:trPr>
          <w:trHeight w:val="360"/>
        </w:trPr>
        <w:tc>
          <w:tcPr>
            <w:tcW w:w="4100" w:type="dxa"/>
            <w:tcBorders>
              <w:top w:val="nil"/>
              <w:left w:val="nil"/>
              <w:bottom w:val="nil"/>
              <w:right w:val="nil"/>
            </w:tcBorders>
            <w:shd w:val="clear" w:color="auto" w:fill="auto"/>
            <w:noWrap/>
            <w:vAlign w:val="center"/>
            <w:hideMark/>
          </w:tcPr>
          <w:p w14:paraId="0F0E4DB2"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32C74D14"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Slight decline</w:t>
            </w:r>
          </w:p>
        </w:tc>
        <w:tc>
          <w:tcPr>
            <w:tcW w:w="1040" w:type="dxa"/>
            <w:tcBorders>
              <w:top w:val="nil"/>
              <w:left w:val="nil"/>
              <w:bottom w:val="nil"/>
              <w:right w:val="nil"/>
            </w:tcBorders>
            <w:shd w:val="clear" w:color="auto" w:fill="auto"/>
            <w:noWrap/>
            <w:vAlign w:val="center"/>
            <w:hideMark/>
          </w:tcPr>
          <w:p w14:paraId="22E4C093"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42</w:t>
            </w:r>
          </w:p>
        </w:tc>
        <w:tc>
          <w:tcPr>
            <w:tcW w:w="1040" w:type="dxa"/>
            <w:tcBorders>
              <w:top w:val="nil"/>
              <w:left w:val="nil"/>
              <w:bottom w:val="nil"/>
              <w:right w:val="nil"/>
            </w:tcBorders>
            <w:shd w:val="clear" w:color="auto" w:fill="auto"/>
            <w:noWrap/>
            <w:vAlign w:val="center"/>
            <w:hideMark/>
          </w:tcPr>
          <w:p w14:paraId="3CBC85BE"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33.1</w:t>
            </w:r>
          </w:p>
        </w:tc>
      </w:tr>
      <w:tr w:rsidR="00A37860" w:rsidRPr="004E77F8" w14:paraId="17B7AE9E" w14:textId="77777777" w:rsidTr="00785C93">
        <w:trPr>
          <w:trHeight w:val="360"/>
        </w:trPr>
        <w:tc>
          <w:tcPr>
            <w:tcW w:w="4100" w:type="dxa"/>
            <w:tcBorders>
              <w:top w:val="nil"/>
              <w:left w:val="nil"/>
              <w:bottom w:val="nil"/>
              <w:right w:val="nil"/>
            </w:tcBorders>
            <w:shd w:val="clear" w:color="auto" w:fill="auto"/>
            <w:noWrap/>
            <w:vAlign w:val="center"/>
            <w:hideMark/>
          </w:tcPr>
          <w:p w14:paraId="354A1EAE"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7787D765"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No change</w:t>
            </w:r>
          </w:p>
        </w:tc>
        <w:tc>
          <w:tcPr>
            <w:tcW w:w="1040" w:type="dxa"/>
            <w:tcBorders>
              <w:top w:val="nil"/>
              <w:left w:val="nil"/>
              <w:bottom w:val="nil"/>
              <w:right w:val="nil"/>
            </w:tcBorders>
            <w:shd w:val="clear" w:color="auto" w:fill="auto"/>
            <w:noWrap/>
            <w:vAlign w:val="center"/>
            <w:hideMark/>
          </w:tcPr>
          <w:p w14:paraId="315F23E5"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76</w:t>
            </w:r>
          </w:p>
        </w:tc>
        <w:tc>
          <w:tcPr>
            <w:tcW w:w="1040" w:type="dxa"/>
            <w:tcBorders>
              <w:top w:val="nil"/>
              <w:left w:val="nil"/>
              <w:bottom w:val="nil"/>
              <w:right w:val="nil"/>
            </w:tcBorders>
            <w:shd w:val="clear" w:color="auto" w:fill="auto"/>
            <w:noWrap/>
            <w:vAlign w:val="center"/>
            <w:hideMark/>
          </w:tcPr>
          <w:p w14:paraId="29F0D8BE"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59.8</w:t>
            </w:r>
          </w:p>
        </w:tc>
      </w:tr>
      <w:tr w:rsidR="00A37860" w:rsidRPr="004E77F8" w14:paraId="2C1D67BF" w14:textId="77777777" w:rsidTr="00785C93">
        <w:trPr>
          <w:trHeight w:val="360"/>
        </w:trPr>
        <w:tc>
          <w:tcPr>
            <w:tcW w:w="4100" w:type="dxa"/>
            <w:tcBorders>
              <w:top w:val="nil"/>
              <w:left w:val="nil"/>
              <w:bottom w:val="nil"/>
              <w:right w:val="nil"/>
            </w:tcBorders>
            <w:shd w:val="clear" w:color="auto" w:fill="auto"/>
            <w:noWrap/>
            <w:vAlign w:val="center"/>
            <w:hideMark/>
          </w:tcPr>
          <w:p w14:paraId="7CB2A2B6"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6C190C9C"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Improved</w:t>
            </w:r>
          </w:p>
        </w:tc>
        <w:tc>
          <w:tcPr>
            <w:tcW w:w="1040" w:type="dxa"/>
            <w:tcBorders>
              <w:top w:val="nil"/>
              <w:left w:val="nil"/>
              <w:bottom w:val="nil"/>
              <w:right w:val="nil"/>
            </w:tcBorders>
            <w:shd w:val="clear" w:color="auto" w:fill="auto"/>
            <w:noWrap/>
            <w:vAlign w:val="center"/>
            <w:hideMark/>
          </w:tcPr>
          <w:p w14:paraId="1805BD7A"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0</w:t>
            </w:r>
          </w:p>
        </w:tc>
        <w:tc>
          <w:tcPr>
            <w:tcW w:w="1040" w:type="dxa"/>
            <w:tcBorders>
              <w:top w:val="nil"/>
              <w:left w:val="nil"/>
              <w:bottom w:val="nil"/>
              <w:right w:val="nil"/>
            </w:tcBorders>
            <w:shd w:val="clear" w:color="auto" w:fill="auto"/>
            <w:noWrap/>
            <w:vAlign w:val="center"/>
            <w:hideMark/>
          </w:tcPr>
          <w:p w14:paraId="2F42AE17"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0</w:t>
            </w:r>
          </w:p>
        </w:tc>
      </w:tr>
      <w:tr w:rsidR="00A37860" w:rsidRPr="004E77F8" w14:paraId="3B43F352" w14:textId="77777777" w:rsidTr="00785C93">
        <w:trPr>
          <w:trHeight w:val="360"/>
        </w:trPr>
        <w:tc>
          <w:tcPr>
            <w:tcW w:w="4100" w:type="dxa"/>
            <w:tcBorders>
              <w:top w:val="nil"/>
              <w:left w:val="nil"/>
              <w:bottom w:val="nil"/>
              <w:right w:val="nil"/>
            </w:tcBorders>
            <w:shd w:val="clear" w:color="auto" w:fill="auto"/>
            <w:noWrap/>
            <w:vAlign w:val="center"/>
            <w:hideMark/>
          </w:tcPr>
          <w:p w14:paraId="7F21D77C"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 xml:space="preserve"> Appetite</w:t>
            </w:r>
          </w:p>
        </w:tc>
        <w:tc>
          <w:tcPr>
            <w:tcW w:w="2500" w:type="dxa"/>
            <w:tcBorders>
              <w:top w:val="nil"/>
              <w:left w:val="nil"/>
              <w:bottom w:val="nil"/>
              <w:right w:val="nil"/>
            </w:tcBorders>
            <w:shd w:val="clear" w:color="auto" w:fill="auto"/>
            <w:vAlign w:val="center"/>
            <w:hideMark/>
          </w:tcPr>
          <w:p w14:paraId="5054ACBA" w14:textId="3CC4A6BA" w:rsidR="00F272A8" w:rsidRPr="004E77F8" w:rsidRDefault="00531EA0" w:rsidP="00785C93">
            <w:pPr>
              <w:widowControl/>
              <w:jc w:val="left"/>
              <w:rPr>
                <w:rFonts w:ascii="Times New Roman" w:eastAsia="游ゴシック" w:hAnsi="Times New Roman" w:cs="Times New Roman"/>
                <w:kern w:val="0"/>
                <w:sz w:val="24"/>
                <w:szCs w:val="24"/>
              </w:rPr>
            </w:pPr>
            <w:r w:rsidRPr="00206323">
              <w:rPr>
                <w:rFonts w:ascii="Times New Roman" w:eastAsia="游ゴシック" w:hAnsi="Times New Roman" w:cs="Times New Roman"/>
                <w:kern w:val="0"/>
                <w:sz w:val="24"/>
                <w:szCs w:val="24"/>
              </w:rPr>
              <w:t xml:space="preserve">Remarkable </w:t>
            </w:r>
            <w:r w:rsidR="00F272A8" w:rsidRPr="004E77F8">
              <w:rPr>
                <w:rFonts w:ascii="Times New Roman" w:eastAsia="游ゴシック" w:hAnsi="Times New Roman" w:cs="Times New Roman"/>
                <w:kern w:val="0"/>
                <w:sz w:val="24"/>
                <w:szCs w:val="24"/>
              </w:rPr>
              <w:t>decline</w:t>
            </w:r>
          </w:p>
        </w:tc>
        <w:tc>
          <w:tcPr>
            <w:tcW w:w="1040" w:type="dxa"/>
            <w:tcBorders>
              <w:top w:val="nil"/>
              <w:left w:val="nil"/>
              <w:bottom w:val="nil"/>
              <w:right w:val="nil"/>
            </w:tcBorders>
            <w:shd w:val="clear" w:color="auto" w:fill="auto"/>
            <w:noWrap/>
            <w:vAlign w:val="center"/>
            <w:hideMark/>
          </w:tcPr>
          <w:p w14:paraId="5B733F00"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4</w:t>
            </w:r>
          </w:p>
        </w:tc>
        <w:tc>
          <w:tcPr>
            <w:tcW w:w="1040" w:type="dxa"/>
            <w:tcBorders>
              <w:top w:val="nil"/>
              <w:left w:val="nil"/>
              <w:bottom w:val="nil"/>
              <w:right w:val="nil"/>
            </w:tcBorders>
            <w:shd w:val="clear" w:color="auto" w:fill="auto"/>
            <w:noWrap/>
            <w:vAlign w:val="center"/>
            <w:hideMark/>
          </w:tcPr>
          <w:p w14:paraId="6F44BE43"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3.1</w:t>
            </w:r>
          </w:p>
        </w:tc>
      </w:tr>
      <w:tr w:rsidR="00A37860" w:rsidRPr="004E77F8" w14:paraId="7BD6438B" w14:textId="77777777" w:rsidTr="00785C93">
        <w:trPr>
          <w:trHeight w:val="360"/>
        </w:trPr>
        <w:tc>
          <w:tcPr>
            <w:tcW w:w="4100" w:type="dxa"/>
            <w:tcBorders>
              <w:top w:val="nil"/>
              <w:left w:val="nil"/>
              <w:bottom w:val="nil"/>
              <w:right w:val="nil"/>
            </w:tcBorders>
            <w:shd w:val="clear" w:color="auto" w:fill="auto"/>
            <w:noWrap/>
            <w:vAlign w:val="center"/>
            <w:hideMark/>
          </w:tcPr>
          <w:p w14:paraId="38DA68AE"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2DEEB786"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Slight decline</w:t>
            </w:r>
          </w:p>
        </w:tc>
        <w:tc>
          <w:tcPr>
            <w:tcW w:w="1040" w:type="dxa"/>
            <w:tcBorders>
              <w:top w:val="nil"/>
              <w:left w:val="nil"/>
              <w:bottom w:val="nil"/>
              <w:right w:val="nil"/>
            </w:tcBorders>
            <w:shd w:val="clear" w:color="auto" w:fill="auto"/>
            <w:noWrap/>
            <w:vAlign w:val="center"/>
            <w:hideMark/>
          </w:tcPr>
          <w:p w14:paraId="3A036121"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21</w:t>
            </w:r>
          </w:p>
        </w:tc>
        <w:tc>
          <w:tcPr>
            <w:tcW w:w="1040" w:type="dxa"/>
            <w:tcBorders>
              <w:top w:val="nil"/>
              <w:left w:val="nil"/>
              <w:bottom w:val="nil"/>
              <w:right w:val="nil"/>
            </w:tcBorders>
            <w:shd w:val="clear" w:color="auto" w:fill="auto"/>
            <w:noWrap/>
            <w:vAlign w:val="center"/>
            <w:hideMark/>
          </w:tcPr>
          <w:p w14:paraId="2EB1F379"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16.5</w:t>
            </w:r>
          </w:p>
        </w:tc>
      </w:tr>
      <w:tr w:rsidR="00A37860" w:rsidRPr="004E77F8" w14:paraId="626C38ED" w14:textId="77777777" w:rsidTr="00785C93">
        <w:trPr>
          <w:trHeight w:val="360"/>
        </w:trPr>
        <w:tc>
          <w:tcPr>
            <w:tcW w:w="4100" w:type="dxa"/>
            <w:tcBorders>
              <w:top w:val="nil"/>
              <w:left w:val="nil"/>
              <w:bottom w:val="nil"/>
              <w:right w:val="nil"/>
            </w:tcBorders>
            <w:shd w:val="clear" w:color="auto" w:fill="auto"/>
            <w:noWrap/>
            <w:vAlign w:val="center"/>
            <w:hideMark/>
          </w:tcPr>
          <w:p w14:paraId="65EA1C7C"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6153BDF3"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No change</w:t>
            </w:r>
          </w:p>
        </w:tc>
        <w:tc>
          <w:tcPr>
            <w:tcW w:w="1040" w:type="dxa"/>
            <w:tcBorders>
              <w:top w:val="nil"/>
              <w:left w:val="nil"/>
              <w:bottom w:val="nil"/>
              <w:right w:val="nil"/>
            </w:tcBorders>
            <w:shd w:val="clear" w:color="auto" w:fill="auto"/>
            <w:noWrap/>
            <w:vAlign w:val="center"/>
            <w:hideMark/>
          </w:tcPr>
          <w:p w14:paraId="64AB0B9C"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98</w:t>
            </w:r>
          </w:p>
        </w:tc>
        <w:tc>
          <w:tcPr>
            <w:tcW w:w="1040" w:type="dxa"/>
            <w:tcBorders>
              <w:top w:val="nil"/>
              <w:left w:val="nil"/>
              <w:bottom w:val="nil"/>
              <w:right w:val="nil"/>
            </w:tcBorders>
            <w:shd w:val="clear" w:color="auto" w:fill="auto"/>
            <w:noWrap/>
            <w:vAlign w:val="center"/>
            <w:hideMark/>
          </w:tcPr>
          <w:p w14:paraId="10E954F0"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77.2</w:t>
            </w:r>
          </w:p>
        </w:tc>
      </w:tr>
      <w:tr w:rsidR="00A37860" w:rsidRPr="004E77F8" w14:paraId="6A9AA280" w14:textId="77777777" w:rsidTr="00785C93">
        <w:trPr>
          <w:trHeight w:val="360"/>
        </w:trPr>
        <w:tc>
          <w:tcPr>
            <w:tcW w:w="4100" w:type="dxa"/>
            <w:tcBorders>
              <w:top w:val="nil"/>
              <w:left w:val="nil"/>
              <w:bottom w:val="nil"/>
              <w:right w:val="nil"/>
            </w:tcBorders>
            <w:shd w:val="clear" w:color="auto" w:fill="auto"/>
            <w:noWrap/>
            <w:vAlign w:val="center"/>
            <w:hideMark/>
          </w:tcPr>
          <w:p w14:paraId="6CD0CFB6"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21BD5D60"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Improved</w:t>
            </w:r>
          </w:p>
        </w:tc>
        <w:tc>
          <w:tcPr>
            <w:tcW w:w="1040" w:type="dxa"/>
            <w:tcBorders>
              <w:top w:val="nil"/>
              <w:left w:val="nil"/>
              <w:bottom w:val="nil"/>
              <w:right w:val="nil"/>
            </w:tcBorders>
            <w:shd w:val="clear" w:color="auto" w:fill="auto"/>
            <w:noWrap/>
            <w:vAlign w:val="center"/>
            <w:hideMark/>
          </w:tcPr>
          <w:p w14:paraId="78B3E0D9"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4</w:t>
            </w:r>
          </w:p>
        </w:tc>
        <w:tc>
          <w:tcPr>
            <w:tcW w:w="1040" w:type="dxa"/>
            <w:tcBorders>
              <w:top w:val="nil"/>
              <w:left w:val="nil"/>
              <w:bottom w:val="nil"/>
              <w:right w:val="nil"/>
            </w:tcBorders>
            <w:shd w:val="clear" w:color="auto" w:fill="auto"/>
            <w:noWrap/>
            <w:vAlign w:val="center"/>
            <w:hideMark/>
          </w:tcPr>
          <w:p w14:paraId="27C5CEC8"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3.1</w:t>
            </w:r>
          </w:p>
        </w:tc>
      </w:tr>
      <w:tr w:rsidR="00A37860" w:rsidRPr="004E77F8" w14:paraId="47A44E10" w14:textId="77777777" w:rsidTr="00785C93">
        <w:trPr>
          <w:trHeight w:val="360"/>
        </w:trPr>
        <w:tc>
          <w:tcPr>
            <w:tcW w:w="4100" w:type="dxa"/>
            <w:tcBorders>
              <w:top w:val="nil"/>
              <w:left w:val="nil"/>
              <w:bottom w:val="nil"/>
              <w:right w:val="nil"/>
            </w:tcBorders>
            <w:shd w:val="clear" w:color="auto" w:fill="auto"/>
            <w:noWrap/>
            <w:vAlign w:val="center"/>
            <w:hideMark/>
          </w:tcPr>
          <w:p w14:paraId="4958EC28"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 xml:space="preserve"> Sleep quality</w:t>
            </w:r>
          </w:p>
        </w:tc>
        <w:tc>
          <w:tcPr>
            <w:tcW w:w="2500" w:type="dxa"/>
            <w:tcBorders>
              <w:top w:val="nil"/>
              <w:left w:val="nil"/>
              <w:bottom w:val="nil"/>
              <w:right w:val="nil"/>
            </w:tcBorders>
            <w:shd w:val="clear" w:color="auto" w:fill="auto"/>
            <w:vAlign w:val="center"/>
            <w:hideMark/>
          </w:tcPr>
          <w:p w14:paraId="73688455" w14:textId="41EAC8FB" w:rsidR="00F272A8" w:rsidRPr="004E77F8" w:rsidRDefault="00531EA0" w:rsidP="00785C93">
            <w:pPr>
              <w:widowControl/>
              <w:jc w:val="left"/>
              <w:rPr>
                <w:rFonts w:ascii="Times New Roman" w:eastAsia="游ゴシック" w:hAnsi="Times New Roman" w:cs="Times New Roman"/>
                <w:kern w:val="0"/>
                <w:sz w:val="24"/>
                <w:szCs w:val="24"/>
              </w:rPr>
            </w:pPr>
            <w:r w:rsidRPr="00206323">
              <w:rPr>
                <w:rFonts w:ascii="Times New Roman" w:eastAsia="游ゴシック" w:hAnsi="Times New Roman" w:cs="Times New Roman"/>
                <w:kern w:val="0"/>
                <w:sz w:val="24"/>
                <w:szCs w:val="24"/>
              </w:rPr>
              <w:t xml:space="preserve">Remarkable </w:t>
            </w:r>
            <w:r w:rsidR="00F272A8" w:rsidRPr="004E77F8">
              <w:rPr>
                <w:rFonts w:ascii="Times New Roman" w:eastAsia="游ゴシック" w:hAnsi="Times New Roman" w:cs="Times New Roman"/>
                <w:kern w:val="0"/>
                <w:sz w:val="24"/>
                <w:szCs w:val="24"/>
              </w:rPr>
              <w:t>decline</w:t>
            </w:r>
          </w:p>
        </w:tc>
        <w:tc>
          <w:tcPr>
            <w:tcW w:w="1040" w:type="dxa"/>
            <w:tcBorders>
              <w:top w:val="nil"/>
              <w:left w:val="nil"/>
              <w:bottom w:val="nil"/>
              <w:right w:val="nil"/>
            </w:tcBorders>
            <w:shd w:val="clear" w:color="auto" w:fill="auto"/>
            <w:noWrap/>
            <w:vAlign w:val="center"/>
            <w:hideMark/>
          </w:tcPr>
          <w:p w14:paraId="0BA9ADDD"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4</w:t>
            </w:r>
          </w:p>
        </w:tc>
        <w:tc>
          <w:tcPr>
            <w:tcW w:w="1040" w:type="dxa"/>
            <w:tcBorders>
              <w:top w:val="nil"/>
              <w:left w:val="nil"/>
              <w:bottom w:val="nil"/>
              <w:right w:val="nil"/>
            </w:tcBorders>
            <w:shd w:val="clear" w:color="auto" w:fill="auto"/>
            <w:noWrap/>
            <w:vAlign w:val="center"/>
            <w:hideMark/>
          </w:tcPr>
          <w:p w14:paraId="077FA9DE"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3.1</w:t>
            </w:r>
          </w:p>
        </w:tc>
      </w:tr>
      <w:tr w:rsidR="00A37860" w:rsidRPr="004E77F8" w14:paraId="7862034D" w14:textId="77777777" w:rsidTr="00785C93">
        <w:trPr>
          <w:trHeight w:val="360"/>
        </w:trPr>
        <w:tc>
          <w:tcPr>
            <w:tcW w:w="4100" w:type="dxa"/>
            <w:tcBorders>
              <w:top w:val="nil"/>
              <w:left w:val="nil"/>
              <w:bottom w:val="nil"/>
              <w:right w:val="nil"/>
            </w:tcBorders>
            <w:shd w:val="clear" w:color="auto" w:fill="auto"/>
            <w:noWrap/>
            <w:vAlign w:val="center"/>
            <w:hideMark/>
          </w:tcPr>
          <w:p w14:paraId="0553A04C"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nil"/>
              <w:right w:val="nil"/>
            </w:tcBorders>
            <w:shd w:val="clear" w:color="auto" w:fill="auto"/>
            <w:vAlign w:val="center"/>
            <w:hideMark/>
          </w:tcPr>
          <w:p w14:paraId="743926F9"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Slight decline</w:t>
            </w:r>
          </w:p>
        </w:tc>
        <w:tc>
          <w:tcPr>
            <w:tcW w:w="1040" w:type="dxa"/>
            <w:tcBorders>
              <w:top w:val="nil"/>
              <w:left w:val="nil"/>
              <w:bottom w:val="nil"/>
              <w:right w:val="nil"/>
            </w:tcBorders>
            <w:shd w:val="clear" w:color="auto" w:fill="auto"/>
            <w:noWrap/>
            <w:vAlign w:val="center"/>
            <w:hideMark/>
          </w:tcPr>
          <w:p w14:paraId="4F991478"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32</w:t>
            </w:r>
          </w:p>
        </w:tc>
        <w:tc>
          <w:tcPr>
            <w:tcW w:w="1040" w:type="dxa"/>
            <w:tcBorders>
              <w:top w:val="nil"/>
              <w:left w:val="nil"/>
              <w:bottom w:val="nil"/>
              <w:right w:val="nil"/>
            </w:tcBorders>
            <w:shd w:val="clear" w:color="auto" w:fill="auto"/>
            <w:noWrap/>
            <w:vAlign w:val="center"/>
            <w:hideMark/>
          </w:tcPr>
          <w:p w14:paraId="3EB31CBB"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25.2</w:t>
            </w:r>
          </w:p>
        </w:tc>
      </w:tr>
      <w:tr w:rsidR="00A37860" w:rsidRPr="004E77F8" w14:paraId="25830B16" w14:textId="77777777" w:rsidTr="00DD5B69">
        <w:trPr>
          <w:trHeight w:val="360"/>
        </w:trPr>
        <w:tc>
          <w:tcPr>
            <w:tcW w:w="4100" w:type="dxa"/>
            <w:tcBorders>
              <w:top w:val="nil"/>
              <w:left w:val="nil"/>
              <w:right w:val="nil"/>
            </w:tcBorders>
            <w:shd w:val="clear" w:color="auto" w:fill="auto"/>
            <w:noWrap/>
            <w:vAlign w:val="center"/>
            <w:hideMark/>
          </w:tcPr>
          <w:p w14:paraId="6325AB37"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right w:val="nil"/>
            </w:tcBorders>
            <w:shd w:val="clear" w:color="auto" w:fill="auto"/>
            <w:vAlign w:val="center"/>
            <w:hideMark/>
          </w:tcPr>
          <w:p w14:paraId="37263BC4"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No change</w:t>
            </w:r>
          </w:p>
        </w:tc>
        <w:tc>
          <w:tcPr>
            <w:tcW w:w="1040" w:type="dxa"/>
            <w:tcBorders>
              <w:top w:val="nil"/>
              <w:left w:val="nil"/>
              <w:right w:val="nil"/>
            </w:tcBorders>
            <w:shd w:val="clear" w:color="auto" w:fill="auto"/>
            <w:noWrap/>
            <w:vAlign w:val="center"/>
            <w:hideMark/>
          </w:tcPr>
          <w:p w14:paraId="50CF9F6D"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91</w:t>
            </w:r>
          </w:p>
        </w:tc>
        <w:tc>
          <w:tcPr>
            <w:tcW w:w="1040" w:type="dxa"/>
            <w:tcBorders>
              <w:top w:val="nil"/>
              <w:left w:val="nil"/>
              <w:right w:val="nil"/>
            </w:tcBorders>
            <w:shd w:val="clear" w:color="auto" w:fill="auto"/>
            <w:noWrap/>
            <w:vAlign w:val="center"/>
            <w:hideMark/>
          </w:tcPr>
          <w:p w14:paraId="4823EE8A"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71.7</w:t>
            </w:r>
          </w:p>
        </w:tc>
      </w:tr>
      <w:tr w:rsidR="00660970" w:rsidRPr="00A37860" w14:paraId="2049AD27" w14:textId="77777777" w:rsidTr="00DD5B69">
        <w:trPr>
          <w:trHeight w:val="360"/>
        </w:trPr>
        <w:tc>
          <w:tcPr>
            <w:tcW w:w="4100" w:type="dxa"/>
            <w:tcBorders>
              <w:top w:val="nil"/>
              <w:left w:val="nil"/>
              <w:bottom w:val="single" w:sz="4" w:space="0" w:color="auto"/>
              <w:right w:val="nil"/>
            </w:tcBorders>
            <w:shd w:val="clear" w:color="auto" w:fill="auto"/>
            <w:noWrap/>
            <w:vAlign w:val="center"/>
            <w:hideMark/>
          </w:tcPr>
          <w:p w14:paraId="2F4D1480" w14:textId="77777777" w:rsidR="00F272A8" w:rsidRPr="004E77F8" w:rsidRDefault="00F272A8" w:rsidP="00785C93">
            <w:pPr>
              <w:widowControl/>
              <w:jc w:val="center"/>
              <w:rPr>
                <w:rFonts w:ascii="Times New Roman" w:eastAsia="游ゴシック" w:hAnsi="Times New Roman" w:cs="Times New Roman"/>
                <w:kern w:val="0"/>
                <w:sz w:val="24"/>
                <w:szCs w:val="24"/>
              </w:rPr>
            </w:pPr>
          </w:p>
        </w:tc>
        <w:tc>
          <w:tcPr>
            <w:tcW w:w="2500" w:type="dxa"/>
            <w:tcBorders>
              <w:top w:val="nil"/>
              <w:left w:val="nil"/>
              <w:bottom w:val="single" w:sz="4" w:space="0" w:color="auto"/>
              <w:right w:val="nil"/>
            </w:tcBorders>
            <w:shd w:val="clear" w:color="auto" w:fill="auto"/>
            <w:vAlign w:val="center"/>
            <w:hideMark/>
          </w:tcPr>
          <w:p w14:paraId="3B182D3F" w14:textId="77777777" w:rsidR="00F272A8" w:rsidRPr="004E77F8" w:rsidRDefault="00F272A8" w:rsidP="00785C93">
            <w:pPr>
              <w:widowControl/>
              <w:jc w:val="left"/>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Improved</w:t>
            </w:r>
          </w:p>
        </w:tc>
        <w:tc>
          <w:tcPr>
            <w:tcW w:w="1040" w:type="dxa"/>
            <w:tcBorders>
              <w:top w:val="nil"/>
              <w:left w:val="nil"/>
              <w:bottom w:val="single" w:sz="4" w:space="0" w:color="auto"/>
              <w:right w:val="nil"/>
            </w:tcBorders>
            <w:shd w:val="clear" w:color="auto" w:fill="auto"/>
            <w:noWrap/>
            <w:vAlign w:val="center"/>
            <w:hideMark/>
          </w:tcPr>
          <w:p w14:paraId="298C8CF3" w14:textId="77777777" w:rsidR="00F272A8" w:rsidRPr="004E77F8"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0</w:t>
            </w:r>
          </w:p>
        </w:tc>
        <w:tc>
          <w:tcPr>
            <w:tcW w:w="1040" w:type="dxa"/>
            <w:tcBorders>
              <w:top w:val="nil"/>
              <w:left w:val="nil"/>
              <w:bottom w:val="single" w:sz="4" w:space="0" w:color="auto"/>
              <w:right w:val="nil"/>
            </w:tcBorders>
            <w:shd w:val="clear" w:color="auto" w:fill="auto"/>
            <w:noWrap/>
            <w:vAlign w:val="center"/>
            <w:hideMark/>
          </w:tcPr>
          <w:p w14:paraId="10080F8F" w14:textId="77777777" w:rsidR="00F272A8" w:rsidRPr="00A37860" w:rsidRDefault="00F272A8" w:rsidP="00785C93">
            <w:pPr>
              <w:widowControl/>
              <w:jc w:val="center"/>
              <w:rPr>
                <w:rFonts w:ascii="Times New Roman" w:eastAsia="游ゴシック" w:hAnsi="Times New Roman" w:cs="Times New Roman"/>
                <w:kern w:val="0"/>
                <w:sz w:val="24"/>
                <w:szCs w:val="24"/>
              </w:rPr>
            </w:pPr>
            <w:r w:rsidRPr="004E77F8">
              <w:rPr>
                <w:rFonts w:ascii="Times New Roman" w:eastAsia="游ゴシック" w:hAnsi="Times New Roman" w:cs="Times New Roman"/>
                <w:kern w:val="0"/>
                <w:sz w:val="24"/>
                <w:szCs w:val="24"/>
              </w:rPr>
              <w:t>0</w:t>
            </w:r>
          </w:p>
        </w:tc>
      </w:tr>
    </w:tbl>
    <w:p w14:paraId="05B6407C" w14:textId="77777777" w:rsidR="00F272A8" w:rsidRPr="00A37860" w:rsidRDefault="00F272A8" w:rsidP="00F272A8">
      <w:pPr>
        <w:widowControl/>
        <w:jc w:val="left"/>
        <w:rPr>
          <w:rFonts w:ascii="Times New Roman" w:hAnsi="Times New Roman" w:cs="Times New Roman"/>
          <w:sz w:val="24"/>
          <w:szCs w:val="24"/>
        </w:rPr>
      </w:pPr>
    </w:p>
    <w:p w14:paraId="2EC4FA81" w14:textId="77777777" w:rsidR="00F272A8" w:rsidRPr="00A37860" w:rsidRDefault="00F272A8" w:rsidP="00B00F52">
      <w:pPr>
        <w:widowControl/>
        <w:jc w:val="left"/>
        <w:rPr>
          <w:rFonts w:ascii="Times New Roman" w:hAnsi="Times New Roman" w:cs="Times New Roman"/>
          <w:sz w:val="24"/>
          <w:szCs w:val="24"/>
        </w:rPr>
      </w:pPr>
    </w:p>
    <w:sectPr w:rsidR="00F272A8" w:rsidRPr="00A37860" w:rsidSect="00136594">
      <w:pgSz w:w="11906" w:h="16838"/>
      <w:pgMar w:top="1440" w:right="1440" w:bottom="1440" w:left="144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D5ACE" w14:textId="77777777" w:rsidR="00BD51D8" w:rsidRDefault="00BD51D8" w:rsidP="00AC6EDD">
      <w:r>
        <w:separator/>
      </w:r>
    </w:p>
  </w:endnote>
  <w:endnote w:type="continuationSeparator" w:id="0">
    <w:p w14:paraId="521E700E" w14:textId="77777777" w:rsidR="00BD51D8" w:rsidRDefault="00BD51D8" w:rsidP="00AC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swiss"/>
    <w:pitch w:val="variable"/>
    <w:sig w:usb0="00000000" w:usb1="2AC7FDFF" w:usb2="00000016" w:usb3="00000000" w:csb0="0002009F" w:csb1="00000000"/>
  </w:font>
  <w:font w:name="游ゴシック">
    <w:altName w:val="ＭＳ ゴシック"/>
    <w:charset w:val="80"/>
    <w:family w:val="swiss"/>
    <w:pitch w:val="variable"/>
    <w:sig w:usb0="00000000" w:usb1="2AC7FDFF" w:usb2="00000016"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857300"/>
      <w:docPartObj>
        <w:docPartGallery w:val="Page Numbers (Bottom of Page)"/>
        <w:docPartUnique/>
      </w:docPartObj>
    </w:sdtPr>
    <w:sdtEndPr>
      <w:rPr>
        <w:rFonts w:ascii="Times New Roman" w:hAnsi="Times New Roman" w:cs="Times New Roman"/>
        <w:sz w:val="24"/>
        <w:szCs w:val="24"/>
      </w:rPr>
    </w:sdtEndPr>
    <w:sdtContent>
      <w:p w14:paraId="1CD0680C" w14:textId="23029BCA" w:rsidR="00852790" w:rsidRPr="001F3371" w:rsidRDefault="00852790" w:rsidP="001F3371">
        <w:pPr>
          <w:pStyle w:val="Footer"/>
          <w:jc w:val="center"/>
          <w:rPr>
            <w:rFonts w:ascii="Times New Roman" w:hAnsi="Times New Roman" w:cs="Times New Roman"/>
            <w:sz w:val="24"/>
            <w:szCs w:val="24"/>
          </w:rPr>
        </w:pPr>
        <w:r w:rsidRPr="001F3371">
          <w:rPr>
            <w:rFonts w:ascii="Times New Roman" w:hAnsi="Times New Roman" w:cs="Times New Roman"/>
            <w:sz w:val="24"/>
            <w:szCs w:val="24"/>
          </w:rPr>
          <w:fldChar w:fldCharType="begin"/>
        </w:r>
        <w:r w:rsidRPr="001F3371">
          <w:rPr>
            <w:rFonts w:ascii="Times New Roman" w:hAnsi="Times New Roman" w:cs="Times New Roman"/>
            <w:sz w:val="24"/>
            <w:szCs w:val="24"/>
          </w:rPr>
          <w:instrText>PAGE   \* MERGEFORMAT</w:instrText>
        </w:r>
        <w:r w:rsidRPr="001F3371">
          <w:rPr>
            <w:rFonts w:ascii="Times New Roman" w:hAnsi="Times New Roman" w:cs="Times New Roman"/>
            <w:sz w:val="24"/>
            <w:szCs w:val="24"/>
          </w:rPr>
          <w:fldChar w:fldCharType="separate"/>
        </w:r>
        <w:r w:rsidR="00531EA0" w:rsidRPr="00531EA0">
          <w:rPr>
            <w:rFonts w:ascii="Times New Roman" w:hAnsi="Times New Roman" w:cs="Times New Roman"/>
            <w:noProof/>
            <w:sz w:val="24"/>
            <w:szCs w:val="24"/>
            <w:lang w:val="ja-JP"/>
          </w:rPr>
          <w:t>3</w:t>
        </w:r>
        <w:r w:rsidRPr="001F337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712FB" w14:textId="77777777" w:rsidR="00BD51D8" w:rsidRDefault="00BD51D8" w:rsidP="00AC6EDD">
      <w:r>
        <w:separator/>
      </w:r>
    </w:p>
  </w:footnote>
  <w:footnote w:type="continuationSeparator" w:id="0">
    <w:p w14:paraId="15BA8D0A" w14:textId="77777777" w:rsidR="00BD51D8" w:rsidRDefault="00BD51D8" w:rsidP="00AC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908160"/>
      <w:docPartObj>
        <w:docPartGallery w:val="Watermarks"/>
        <w:docPartUnique/>
      </w:docPartObj>
    </w:sdtPr>
    <w:sdtEndPr/>
    <w:sdtContent>
      <w:p w14:paraId="6B1B288E" w14:textId="0AE3BF2E" w:rsidR="00852790" w:rsidRPr="001F3371" w:rsidRDefault="00531EA0">
        <w:pPr>
          <w:pStyle w:val="Header"/>
          <w:rPr>
            <w:rFonts w:ascii="Times New Roman" w:hAnsi="Times New Roman" w:cs="Times New Roman"/>
            <w:sz w:val="24"/>
            <w:szCs w:val="24"/>
          </w:rPr>
        </w:pPr>
        <w:r>
          <w:rPr>
            <w:noProof/>
            <w:lang w:eastAsia="zh-TW"/>
          </w:rPr>
          <w:pict w14:anchorId="64CD3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visibility:hidden;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3E"/>
    <w:rsid w:val="00000AE0"/>
    <w:rsid w:val="000020C6"/>
    <w:rsid w:val="00002C32"/>
    <w:rsid w:val="0000459A"/>
    <w:rsid w:val="000052D9"/>
    <w:rsid w:val="00006812"/>
    <w:rsid w:val="000124F8"/>
    <w:rsid w:val="00012B8A"/>
    <w:rsid w:val="00013F98"/>
    <w:rsid w:val="00014283"/>
    <w:rsid w:val="000143F7"/>
    <w:rsid w:val="00015192"/>
    <w:rsid w:val="0001797A"/>
    <w:rsid w:val="00021030"/>
    <w:rsid w:val="000216D0"/>
    <w:rsid w:val="000225EC"/>
    <w:rsid w:val="00023A1F"/>
    <w:rsid w:val="00025FEA"/>
    <w:rsid w:val="00026795"/>
    <w:rsid w:val="00026D18"/>
    <w:rsid w:val="00027B3B"/>
    <w:rsid w:val="0003352B"/>
    <w:rsid w:val="000353DD"/>
    <w:rsid w:val="00036295"/>
    <w:rsid w:val="00036382"/>
    <w:rsid w:val="00036855"/>
    <w:rsid w:val="0004006F"/>
    <w:rsid w:val="00042245"/>
    <w:rsid w:val="000431EF"/>
    <w:rsid w:val="000434DC"/>
    <w:rsid w:val="00045F2C"/>
    <w:rsid w:val="000466FB"/>
    <w:rsid w:val="00046FB1"/>
    <w:rsid w:val="000559D9"/>
    <w:rsid w:val="000648DA"/>
    <w:rsid w:val="00065FBB"/>
    <w:rsid w:val="00067A7D"/>
    <w:rsid w:val="0007148F"/>
    <w:rsid w:val="00075E25"/>
    <w:rsid w:val="000767F0"/>
    <w:rsid w:val="0007732D"/>
    <w:rsid w:val="00080853"/>
    <w:rsid w:val="00082451"/>
    <w:rsid w:val="00082588"/>
    <w:rsid w:val="0009476C"/>
    <w:rsid w:val="0009604F"/>
    <w:rsid w:val="000A02AC"/>
    <w:rsid w:val="000A36CF"/>
    <w:rsid w:val="000A57CC"/>
    <w:rsid w:val="000A6C59"/>
    <w:rsid w:val="000B2C94"/>
    <w:rsid w:val="000B4215"/>
    <w:rsid w:val="000B64D8"/>
    <w:rsid w:val="000B79CF"/>
    <w:rsid w:val="000C021A"/>
    <w:rsid w:val="000C0409"/>
    <w:rsid w:val="000C6E93"/>
    <w:rsid w:val="000C7DC1"/>
    <w:rsid w:val="000D11BB"/>
    <w:rsid w:val="000D187F"/>
    <w:rsid w:val="000D3073"/>
    <w:rsid w:val="000D384E"/>
    <w:rsid w:val="000D53A1"/>
    <w:rsid w:val="000D5A60"/>
    <w:rsid w:val="000D6E74"/>
    <w:rsid w:val="000E317A"/>
    <w:rsid w:val="000F0AAA"/>
    <w:rsid w:val="000F1B12"/>
    <w:rsid w:val="000F4A6D"/>
    <w:rsid w:val="000F6019"/>
    <w:rsid w:val="000F6BD9"/>
    <w:rsid w:val="000F7DA1"/>
    <w:rsid w:val="000F7E7B"/>
    <w:rsid w:val="001036E4"/>
    <w:rsid w:val="00105BA8"/>
    <w:rsid w:val="00106A94"/>
    <w:rsid w:val="00107A63"/>
    <w:rsid w:val="00111713"/>
    <w:rsid w:val="00113B03"/>
    <w:rsid w:val="0011502A"/>
    <w:rsid w:val="00115E7C"/>
    <w:rsid w:val="00116244"/>
    <w:rsid w:val="00120DA6"/>
    <w:rsid w:val="00125679"/>
    <w:rsid w:val="00126C9E"/>
    <w:rsid w:val="00127D40"/>
    <w:rsid w:val="00131E43"/>
    <w:rsid w:val="00131E71"/>
    <w:rsid w:val="0013256F"/>
    <w:rsid w:val="00132C43"/>
    <w:rsid w:val="001343F5"/>
    <w:rsid w:val="00136010"/>
    <w:rsid w:val="00136594"/>
    <w:rsid w:val="00137212"/>
    <w:rsid w:val="00137D42"/>
    <w:rsid w:val="00140474"/>
    <w:rsid w:val="001416DC"/>
    <w:rsid w:val="001426B7"/>
    <w:rsid w:val="00143E88"/>
    <w:rsid w:val="00144527"/>
    <w:rsid w:val="0014521E"/>
    <w:rsid w:val="00150646"/>
    <w:rsid w:val="00150AED"/>
    <w:rsid w:val="00153691"/>
    <w:rsid w:val="00155155"/>
    <w:rsid w:val="00162B5A"/>
    <w:rsid w:val="001653E1"/>
    <w:rsid w:val="001715C7"/>
    <w:rsid w:val="00171BDA"/>
    <w:rsid w:val="00173F34"/>
    <w:rsid w:val="00174A9F"/>
    <w:rsid w:val="001779E8"/>
    <w:rsid w:val="00182092"/>
    <w:rsid w:val="0018273D"/>
    <w:rsid w:val="001831DB"/>
    <w:rsid w:val="00183D1B"/>
    <w:rsid w:val="00186854"/>
    <w:rsid w:val="001868A7"/>
    <w:rsid w:val="00192FC1"/>
    <w:rsid w:val="00193B6A"/>
    <w:rsid w:val="00193C31"/>
    <w:rsid w:val="00195176"/>
    <w:rsid w:val="00195EE7"/>
    <w:rsid w:val="00196527"/>
    <w:rsid w:val="00196539"/>
    <w:rsid w:val="00197A09"/>
    <w:rsid w:val="001A029F"/>
    <w:rsid w:val="001A0C58"/>
    <w:rsid w:val="001A1878"/>
    <w:rsid w:val="001A3C00"/>
    <w:rsid w:val="001A3C31"/>
    <w:rsid w:val="001A670B"/>
    <w:rsid w:val="001A7679"/>
    <w:rsid w:val="001A784B"/>
    <w:rsid w:val="001A79DE"/>
    <w:rsid w:val="001B15A9"/>
    <w:rsid w:val="001B1D0D"/>
    <w:rsid w:val="001B2B3E"/>
    <w:rsid w:val="001B3259"/>
    <w:rsid w:val="001B33B1"/>
    <w:rsid w:val="001B3D53"/>
    <w:rsid w:val="001B3E1C"/>
    <w:rsid w:val="001B3EEB"/>
    <w:rsid w:val="001B76F3"/>
    <w:rsid w:val="001C5F50"/>
    <w:rsid w:val="001D314C"/>
    <w:rsid w:val="001D38FF"/>
    <w:rsid w:val="001D60C9"/>
    <w:rsid w:val="001D672E"/>
    <w:rsid w:val="001E061D"/>
    <w:rsid w:val="001E133E"/>
    <w:rsid w:val="001E1705"/>
    <w:rsid w:val="001E1822"/>
    <w:rsid w:val="001E2A76"/>
    <w:rsid w:val="001E4B69"/>
    <w:rsid w:val="001E6FE0"/>
    <w:rsid w:val="001F3371"/>
    <w:rsid w:val="001F3FB4"/>
    <w:rsid w:val="001F64ED"/>
    <w:rsid w:val="001F6558"/>
    <w:rsid w:val="001F6B10"/>
    <w:rsid w:val="001F7A32"/>
    <w:rsid w:val="00205403"/>
    <w:rsid w:val="002056A8"/>
    <w:rsid w:val="002059F0"/>
    <w:rsid w:val="002064D2"/>
    <w:rsid w:val="00206B1D"/>
    <w:rsid w:val="00210A9A"/>
    <w:rsid w:val="0021237A"/>
    <w:rsid w:val="002141CB"/>
    <w:rsid w:val="002145F3"/>
    <w:rsid w:val="00214635"/>
    <w:rsid w:val="00217803"/>
    <w:rsid w:val="0021793E"/>
    <w:rsid w:val="0022110A"/>
    <w:rsid w:val="002216F2"/>
    <w:rsid w:val="00222281"/>
    <w:rsid w:val="0022304F"/>
    <w:rsid w:val="002244AB"/>
    <w:rsid w:val="00225799"/>
    <w:rsid w:val="002270B1"/>
    <w:rsid w:val="00227542"/>
    <w:rsid w:val="002330E1"/>
    <w:rsid w:val="00237D05"/>
    <w:rsid w:val="00240359"/>
    <w:rsid w:val="002406B2"/>
    <w:rsid w:val="00240C11"/>
    <w:rsid w:val="002428D4"/>
    <w:rsid w:val="00244B67"/>
    <w:rsid w:val="00245789"/>
    <w:rsid w:val="00245824"/>
    <w:rsid w:val="00250A5D"/>
    <w:rsid w:val="00253945"/>
    <w:rsid w:val="002560C3"/>
    <w:rsid w:val="0025783D"/>
    <w:rsid w:val="0026145E"/>
    <w:rsid w:val="00265A9D"/>
    <w:rsid w:val="00267DF8"/>
    <w:rsid w:val="002706AB"/>
    <w:rsid w:val="00270CE1"/>
    <w:rsid w:val="002726C0"/>
    <w:rsid w:val="0027647A"/>
    <w:rsid w:val="002769E3"/>
    <w:rsid w:val="00280260"/>
    <w:rsid w:val="00284492"/>
    <w:rsid w:val="002859E1"/>
    <w:rsid w:val="00286DDB"/>
    <w:rsid w:val="002906D2"/>
    <w:rsid w:val="002A0353"/>
    <w:rsid w:val="002A0369"/>
    <w:rsid w:val="002A1027"/>
    <w:rsid w:val="002A13CF"/>
    <w:rsid w:val="002A19DA"/>
    <w:rsid w:val="002A59F9"/>
    <w:rsid w:val="002A764F"/>
    <w:rsid w:val="002B0A28"/>
    <w:rsid w:val="002B2B3E"/>
    <w:rsid w:val="002B2EF4"/>
    <w:rsid w:val="002B3D7E"/>
    <w:rsid w:val="002B61A2"/>
    <w:rsid w:val="002B7F19"/>
    <w:rsid w:val="002C084F"/>
    <w:rsid w:val="002C4042"/>
    <w:rsid w:val="002C4ADC"/>
    <w:rsid w:val="002C4B6A"/>
    <w:rsid w:val="002C4ECA"/>
    <w:rsid w:val="002C5DD3"/>
    <w:rsid w:val="002D00A7"/>
    <w:rsid w:val="002D2E25"/>
    <w:rsid w:val="002D35DD"/>
    <w:rsid w:val="002D5EDA"/>
    <w:rsid w:val="002E1E54"/>
    <w:rsid w:val="002E2C18"/>
    <w:rsid w:val="002E2E01"/>
    <w:rsid w:val="002E2E8A"/>
    <w:rsid w:val="002E4451"/>
    <w:rsid w:val="002E4712"/>
    <w:rsid w:val="002E4CE7"/>
    <w:rsid w:val="002E518E"/>
    <w:rsid w:val="002F0492"/>
    <w:rsid w:val="002F0795"/>
    <w:rsid w:val="002F15D5"/>
    <w:rsid w:val="002F3197"/>
    <w:rsid w:val="003005C7"/>
    <w:rsid w:val="00301735"/>
    <w:rsid w:val="00303251"/>
    <w:rsid w:val="00306593"/>
    <w:rsid w:val="0030679C"/>
    <w:rsid w:val="00307BE8"/>
    <w:rsid w:val="00310F03"/>
    <w:rsid w:val="0031105E"/>
    <w:rsid w:val="00313DC1"/>
    <w:rsid w:val="00315092"/>
    <w:rsid w:val="00315DE1"/>
    <w:rsid w:val="00320955"/>
    <w:rsid w:val="0032108B"/>
    <w:rsid w:val="0032482F"/>
    <w:rsid w:val="00324E5D"/>
    <w:rsid w:val="00325180"/>
    <w:rsid w:val="003275B6"/>
    <w:rsid w:val="003315B7"/>
    <w:rsid w:val="003364E1"/>
    <w:rsid w:val="00336B8F"/>
    <w:rsid w:val="00336F65"/>
    <w:rsid w:val="003373DB"/>
    <w:rsid w:val="00337D87"/>
    <w:rsid w:val="003422BC"/>
    <w:rsid w:val="00345628"/>
    <w:rsid w:val="00345E9D"/>
    <w:rsid w:val="0034636D"/>
    <w:rsid w:val="00350B30"/>
    <w:rsid w:val="00352C66"/>
    <w:rsid w:val="0035309B"/>
    <w:rsid w:val="003532B6"/>
    <w:rsid w:val="003549CC"/>
    <w:rsid w:val="00354C72"/>
    <w:rsid w:val="00355DBF"/>
    <w:rsid w:val="0036169D"/>
    <w:rsid w:val="00361BEA"/>
    <w:rsid w:val="0036223C"/>
    <w:rsid w:val="0036295F"/>
    <w:rsid w:val="003651F6"/>
    <w:rsid w:val="00366A78"/>
    <w:rsid w:val="0036726E"/>
    <w:rsid w:val="00374940"/>
    <w:rsid w:val="00376E9F"/>
    <w:rsid w:val="003807DF"/>
    <w:rsid w:val="0038494E"/>
    <w:rsid w:val="003853D5"/>
    <w:rsid w:val="003865D0"/>
    <w:rsid w:val="003934CE"/>
    <w:rsid w:val="00397B83"/>
    <w:rsid w:val="003A2C06"/>
    <w:rsid w:val="003B131B"/>
    <w:rsid w:val="003B19B4"/>
    <w:rsid w:val="003B1DCB"/>
    <w:rsid w:val="003B4E42"/>
    <w:rsid w:val="003B5B9C"/>
    <w:rsid w:val="003B7843"/>
    <w:rsid w:val="003C2B3B"/>
    <w:rsid w:val="003C4806"/>
    <w:rsid w:val="003C4CB5"/>
    <w:rsid w:val="003C59E5"/>
    <w:rsid w:val="003C6D69"/>
    <w:rsid w:val="003D05FD"/>
    <w:rsid w:val="003D0605"/>
    <w:rsid w:val="003D2C3D"/>
    <w:rsid w:val="003D39D8"/>
    <w:rsid w:val="003D57B7"/>
    <w:rsid w:val="003E1A8B"/>
    <w:rsid w:val="003E2F6F"/>
    <w:rsid w:val="003E4B63"/>
    <w:rsid w:val="003E6A53"/>
    <w:rsid w:val="003E6B5A"/>
    <w:rsid w:val="003E74B6"/>
    <w:rsid w:val="003F5E99"/>
    <w:rsid w:val="003F7916"/>
    <w:rsid w:val="004015AB"/>
    <w:rsid w:val="00404470"/>
    <w:rsid w:val="00405920"/>
    <w:rsid w:val="00405FA9"/>
    <w:rsid w:val="004076E6"/>
    <w:rsid w:val="004150BE"/>
    <w:rsid w:val="00425252"/>
    <w:rsid w:val="0042754C"/>
    <w:rsid w:val="004324E2"/>
    <w:rsid w:val="00446D21"/>
    <w:rsid w:val="00452713"/>
    <w:rsid w:val="00453EC9"/>
    <w:rsid w:val="00455DB4"/>
    <w:rsid w:val="004562C3"/>
    <w:rsid w:val="004576EA"/>
    <w:rsid w:val="00457ABB"/>
    <w:rsid w:val="004627F7"/>
    <w:rsid w:val="00463809"/>
    <w:rsid w:val="00471532"/>
    <w:rsid w:val="0047498B"/>
    <w:rsid w:val="00475368"/>
    <w:rsid w:val="004756C1"/>
    <w:rsid w:val="00477B48"/>
    <w:rsid w:val="004807CC"/>
    <w:rsid w:val="0048101E"/>
    <w:rsid w:val="0048409D"/>
    <w:rsid w:val="0049288A"/>
    <w:rsid w:val="00494D93"/>
    <w:rsid w:val="00495BFB"/>
    <w:rsid w:val="00496748"/>
    <w:rsid w:val="004A02E0"/>
    <w:rsid w:val="004A1012"/>
    <w:rsid w:val="004A534D"/>
    <w:rsid w:val="004A7AD9"/>
    <w:rsid w:val="004B0013"/>
    <w:rsid w:val="004B38ED"/>
    <w:rsid w:val="004B4B49"/>
    <w:rsid w:val="004B501C"/>
    <w:rsid w:val="004B56EC"/>
    <w:rsid w:val="004C05D2"/>
    <w:rsid w:val="004C2ADB"/>
    <w:rsid w:val="004C3451"/>
    <w:rsid w:val="004C6BED"/>
    <w:rsid w:val="004C7F4F"/>
    <w:rsid w:val="004D1522"/>
    <w:rsid w:val="004D3111"/>
    <w:rsid w:val="004D5B3E"/>
    <w:rsid w:val="004D68FF"/>
    <w:rsid w:val="004E247D"/>
    <w:rsid w:val="004E77F8"/>
    <w:rsid w:val="004E791B"/>
    <w:rsid w:val="004E7F6E"/>
    <w:rsid w:val="004F181B"/>
    <w:rsid w:val="004F18CC"/>
    <w:rsid w:val="004F503A"/>
    <w:rsid w:val="004F5D80"/>
    <w:rsid w:val="004F64EF"/>
    <w:rsid w:val="004F6B1D"/>
    <w:rsid w:val="004F6CB8"/>
    <w:rsid w:val="004F7608"/>
    <w:rsid w:val="00500F47"/>
    <w:rsid w:val="00507C21"/>
    <w:rsid w:val="00510A5C"/>
    <w:rsid w:val="00511C1F"/>
    <w:rsid w:val="00513358"/>
    <w:rsid w:val="00513877"/>
    <w:rsid w:val="005143D9"/>
    <w:rsid w:val="0051457E"/>
    <w:rsid w:val="00514948"/>
    <w:rsid w:val="00516D13"/>
    <w:rsid w:val="00526B4E"/>
    <w:rsid w:val="005275D8"/>
    <w:rsid w:val="00531A8A"/>
    <w:rsid w:val="00531EA0"/>
    <w:rsid w:val="005320D6"/>
    <w:rsid w:val="005330F3"/>
    <w:rsid w:val="005340B1"/>
    <w:rsid w:val="00534728"/>
    <w:rsid w:val="00536CC0"/>
    <w:rsid w:val="00540130"/>
    <w:rsid w:val="00541056"/>
    <w:rsid w:val="0054383C"/>
    <w:rsid w:val="00544B48"/>
    <w:rsid w:val="00544C6F"/>
    <w:rsid w:val="005450CF"/>
    <w:rsid w:val="0054554C"/>
    <w:rsid w:val="005526AF"/>
    <w:rsid w:val="00554D72"/>
    <w:rsid w:val="005609D7"/>
    <w:rsid w:val="00561E3E"/>
    <w:rsid w:val="0056301B"/>
    <w:rsid w:val="00564E6F"/>
    <w:rsid w:val="0056730E"/>
    <w:rsid w:val="00570C9B"/>
    <w:rsid w:val="0057347C"/>
    <w:rsid w:val="0057671A"/>
    <w:rsid w:val="00581D2A"/>
    <w:rsid w:val="00582203"/>
    <w:rsid w:val="0058234E"/>
    <w:rsid w:val="005854BB"/>
    <w:rsid w:val="00585E75"/>
    <w:rsid w:val="00586492"/>
    <w:rsid w:val="005868FB"/>
    <w:rsid w:val="00590F89"/>
    <w:rsid w:val="00591A72"/>
    <w:rsid w:val="00592564"/>
    <w:rsid w:val="005A150E"/>
    <w:rsid w:val="005A297D"/>
    <w:rsid w:val="005A31A6"/>
    <w:rsid w:val="005A3B1E"/>
    <w:rsid w:val="005A5D9A"/>
    <w:rsid w:val="005B089B"/>
    <w:rsid w:val="005B12E2"/>
    <w:rsid w:val="005B1794"/>
    <w:rsid w:val="005B4DC0"/>
    <w:rsid w:val="005B4EA4"/>
    <w:rsid w:val="005C025F"/>
    <w:rsid w:val="005C042B"/>
    <w:rsid w:val="005C230F"/>
    <w:rsid w:val="005C40C9"/>
    <w:rsid w:val="005C547C"/>
    <w:rsid w:val="005D0CDA"/>
    <w:rsid w:val="005D1120"/>
    <w:rsid w:val="005D1254"/>
    <w:rsid w:val="005D322B"/>
    <w:rsid w:val="005D5D8A"/>
    <w:rsid w:val="005D600D"/>
    <w:rsid w:val="005D706A"/>
    <w:rsid w:val="005E259D"/>
    <w:rsid w:val="005E592A"/>
    <w:rsid w:val="005E5D8B"/>
    <w:rsid w:val="005F0685"/>
    <w:rsid w:val="005F3F06"/>
    <w:rsid w:val="005F43E2"/>
    <w:rsid w:val="005F45F7"/>
    <w:rsid w:val="005F64C1"/>
    <w:rsid w:val="005F6A7E"/>
    <w:rsid w:val="005F6D8A"/>
    <w:rsid w:val="006009F0"/>
    <w:rsid w:val="006017DC"/>
    <w:rsid w:val="00601F9D"/>
    <w:rsid w:val="006036F7"/>
    <w:rsid w:val="00610BD9"/>
    <w:rsid w:val="006119AD"/>
    <w:rsid w:val="00614966"/>
    <w:rsid w:val="0061612D"/>
    <w:rsid w:val="006175BC"/>
    <w:rsid w:val="0062010D"/>
    <w:rsid w:val="00620FAE"/>
    <w:rsid w:val="0062275A"/>
    <w:rsid w:val="00622E8E"/>
    <w:rsid w:val="0062672C"/>
    <w:rsid w:val="00630149"/>
    <w:rsid w:val="00631EB6"/>
    <w:rsid w:val="0063343C"/>
    <w:rsid w:val="0063454C"/>
    <w:rsid w:val="0063514C"/>
    <w:rsid w:val="00636279"/>
    <w:rsid w:val="00641DF0"/>
    <w:rsid w:val="006458C9"/>
    <w:rsid w:val="00646117"/>
    <w:rsid w:val="0064792C"/>
    <w:rsid w:val="006527DD"/>
    <w:rsid w:val="00652A38"/>
    <w:rsid w:val="00660970"/>
    <w:rsid w:val="00660BA2"/>
    <w:rsid w:val="0066375B"/>
    <w:rsid w:val="0066658D"/>
    <w:rsid w:val="006763FF"/>
    <w:rsid w:val="0068003C"/>
    <w:rsid w:val="00681D25"/>
    <w:rsid w:val="00682952"/>
    <w:rsid w:val="00683FC1"/>
    <w:rsid w:val="00687094"/>
    <w:rsid w:val="00687503"/>
    <w:rsid w:val="006901A4"/>
    <w:rsid w:val="00694099"/>
    <w:rsid w:val="006940C2"/>
    <w:rsid w:val="006962D3"/>
    <w:rsid w:val="00697B44"/>
    <w:rsid w:val="006A5632"/>
    <w:rsid w:val="006A632B"/>
    <w:rsid w:val="006A78D4"/>
    <w:rsid w:val="006B0319"/>
    <w:rsid w:val="006B184B"/>
    <w:rsid w:val="006B1BC9"/>
    <w:rsid w:val="006B27BE"/>
    <w:rsid w:val="006B50F2"/>
    <w:rsid w:val="006B5744"/>
    <w:rsid w:val="006B71CF"/>
    <w:rsid w:val="006C1377"/>
    <w:rsid w:val="006C1F5C"/>
    <w:rsid w:val="006C347A"/>
    <w:rsid w:val="006C3B9E"/>
    <w:rsid w:val="006C4282"/>
    <w:rsid w:val="006C4B77"/>
    <w:rsid w:val="006C7B76"/>
    <w:rsid w:val="006D184D"/>
    <w:rsid w:val="006D239F"/>
    <w:rsid w:val="006D2571"/>
    <w:rsid w:val="006D3B7C"/>
    <w:rsid w:val="006D4127"/>
    <w:rsid w:val="006D4A86"/>
    <w:rsid w:val="006D5E27"/>
    <w:rsid w:val="006D7D13"/>
    <w:rsid w:val="006E0234"/>
    <w:rsid w:val="006E04BD"/>
    <w:rsid w:val="006E125F"/>
    <w:rsid w:val="006E2C40"/>
    <w:rsid w:val="006E306D"/>
    <w:rsid w:val="006E3E00"/>
    <w:rsid w:val="006E5BB7"/>
    <w:rsid w:val="006E5F31"/>
    <w:rsid w:val="006E6C3A"/>
    <w:rsid w:val="006F018D"/>
    <w:rsid w:val="006F0A0B"/>
    <w:rsid w:val="006F2F72"/>
    <w:rsid w:val="006F63C5"/>
    <w:rsid w:val="006F707D"/>
    <w:rsid w:val="0070050C"/>
    <w:rsid w:val="007074D5"/>
    <w:rsid w:val="00707B88"/>
    <w:rsid w:val="00711728"/>
    <w:rsid w:val="00712DE1"/>
    <w:rsid w:val="0071390A"/>
    <w:rsid w:val="007141E5"/>
    <w:rsid w:val="007159F7"/>
    <w:rsid w:val="0072122E"/>
    <w:rsid w:val="00725EFB"/>
    <w:rsid w:val="00727129"/>
    <w:rsid w:val="00727623"/>
    <w:rsid w:val="0073087A"/>
    <w:rsid w:val="00730C56"/>
    <w:rsid w:val="00730F9F"/>
    <w:rsid w:val="00731317"/>
    <w:rsid w:val="00731CBB"/>
    <w:rsid w:val="0073574B"/>
    <w:rsid w:val="00735E22"/>
    <w:rsid w:val="00740B7A"/>
    <w:rsid w:val="00740CC7"/>
    <w:rsid w:val="00744377"/>
    <w:rsid w:val="00747005"/>
    <w:rsid w:val="00751001"/>
    <w:rsid w:val="00752093"/>
    <w:rsid w:val="00761A5A"/>
    <w:rsid w:val="00763079"/>
    <w:rsid w:val="007653F2"/>
    <w:rsid w:val="00767A98"/>
    <w:rsid w:val="00771C3B"/>
    <w:rsid w:val="00776434"/>
    <w:rsid w:val="00780516"/>
    <w:rsid w:val="0078240A"/>
    <w:rsid w:val="00782851"/>
    <w:rsid w:val="00790C73"/>
    <w:rsid w:val="00791ADD"/>
    <w:rsid w:val="007A0339"/>
    <w:rsid w:val="007A2293"/>
    <w:rsid w:val="007A3F7B"/>
    <w:rsid w:val="007A4662"/>
    <w:rsid w:val="007A5976"/>
    <w:rsid w:val="007A673F"/>
    <w:rsid w:val="007B3117"/>
    <w:rsid w:val="007B7459"/>
    <w:rsid w:val="007B7DAD"/>
    <w:rsid w:val="007C07D3"/>
    <w:rsid w:val="007C37D9"/>
    <w:rsid w:val="007C4E49"/>
    <w:rsid w:val="007C7613"/>
    <w:rsid w:val="007D135C"/>
    <w:rsid w:val="007D1B99"/>
    <w:rsid w:val="007D2105"/>
    <w:rsid w:val="007D2B86"/>
    <w:rsid w:val="007D6336"/>
    <w:rsid w:val="007D64B2"/>
    <w:rsid w:val="007E3BC1"/>
    <w:rsid w:val="007E6BAA"/>
    <w:rsid w:val="007E77D7"/>
    <w:rsid w:val="007F2CF1"/>
    <w:rsid w:val="007F3C2A"/>
    <w:rsid w:val="007F4095"/>
    <w:rsid w:val="007F76F7"/>
    <w:rsid w:val="00801C01"/>
    <w:rsid w:val="00803E9C"/>
    <w:rsid w:val="008042D2"/>
    <w:rsid w:val="008101AA"/>
    <w:rsid w:val="00810B04"/>
    <w:rsid w:val="00810FD9"/>
    <w:rsid w:val="00814410"/>
    <w:rsid w:val="00814CE1"/>
    <w:rsid w:val="00815819"/>
    <w:rsid w:val="00815C97"/>
    <w:rsid w:val="008202B4"/>
    <w:rsid w:val="00824322"/>
    <w:rsid w:val="008307D4"/>
    <w:rsid w:val="00830CCA"/>
    <w:rsid w:val="008345A5"/>
    <w:rsid w:val="00835BF8"/>
    <w:rsid w:val="008409F7"/>
    <w:rsid w:val="00841698"/>
    <w:rsid w:val="008418A4"/>
    <w:rsid w:val="00841D31"/>
    <w:rsid w:val="008430FF"/>
    <w:rsid w:val="00850269"/>
    <w:rsid w:val="00852790"/>
    <w:rsid w:val="008612BF"/>
    <w:rsid w:val="00863804"/>
    <w:rsid w:val="00866E9D"/>
    <w:rsid w:val="00870972"/>
    <w:rsid w:val="00871B2A"/>
    <w:rsid w:val="00873DD4"/>
    <w:rsid w:val="0087456F"/>
    <w:rsid w:val="00874A7F"/>
    <w:rsid w:val="008751E5"/>
    <w:rsid w:val="00876632"/>
    <w:rsid w:val="008770F1"/>
    <w:rsid w:val="00881F51"/>
    <w:rsid w:val="00882D3A"/>
    <w:rsid w:val="008842F2"/>
    <w:rsid w:val="008843DB"/>
    <w:rsid w:val="00887156"/>
    <w:rsid w:val="00891336"/>
    <w:rsid w:val="008958F2"/>
    <w:rsid w:val="00895E6E"/>
    <w:rsid w:val="0089649E"/>
    <w:rsid w:val="008978DC"/>
    <w:rsid w:val="00897B47"/>
    <w:rsid w:val="008A0263"/>
    <w:rsid w:val="008A046E"/>
    <w:rsid w:val="008A69EE"/>
    <w:rsid w:val="008B3108"/>
    <w:rsid w:val="008B4BD2"/>
    <w:rsid w:val="008B6B2C"/>
    <w:rsid w:val="008B7B64"/>
    <w:rsid w:val="008C5C95"/>
    <w:rsid w:val="008C6B1D"/>
    <w:rsid w:val="008D057E"/>
    <w:rsid w:val="008D14A2"/>
    <w:rsid w:val="008D15F4"/>
    <w:rsid w:val="008D4165"/>
    <w:rsid w:val="008D4FBF"/>
    <w:rsid w:val="008D5737"/>
    <w:rsid w:val="008D6EC9"/>
    <w:rsid w:val="008D75ED"/>
    <w:rsid w:val="008D7AF5"/>
    <w:rsid w:val="008E12AE"/>
    <w:rsid w:val="008E7464"/>
    <w:rsid w:val="008E767A"/>
    <w:rsid w:val="008F419F"/>
    <w:rsid w:val="009000CA"/>
    <w:rsid w:val="00900E8F"/>
    <w:rsid w:val="00901DF0"/>
    <w:rsid w:val="00903128"/>
    <w:rsid w:val="00906D81"/>
    <w:rsid w:val="009120E6"/>
    <w:rsid w:val="009125BC"/>
    <w:rsid w:val="0092058F"/>
    <w:rsid w:val="00924062"/>
    <w:rsid w:val="00924D46"/>
    <w:rsid w:val="00926585"/>
    <w:rsid w:val="00930417"/>
    <w:rsid w:val="00931FAB"/>
    <w:rsid w:val="009323E6"/>
    <w:rsid w:val="009374F8"/>
    <w:rsid w:val="00942681"/>
    <w:rsid w:val="00944473"/>
    <w:rsid w:val="00945B8C"/>
    <w:rsid w:val="00950401"/>
    <w:rsid w:val="00951279"/>
    <w:rsid w:val="00951730"/>
    <w:rsid w:val="00951E98"/>
    <w:rsid w:val="00954427"/>
    <w:rsid w:val="00955E54"/>
    <w:rsid w:val="00962337"/>
    <w:rsid w:val="00967A65"/>
    <w:rsid w:val="00972586"/>
    <w:rsid w:val="009729D5"/>
    <w:rsid w:val="00972BE7"/>
    <w:rsid w:val="009743E8"/>
    <w:rsid w:val="00974CB2"/>
    <w:rsid w:val="00977D49"/>
    <w:rsid w:val="00980EC6"/>
    <w:rsid w:val="009813B0"/>
    <w:rsid w:val="009818F8"/>
    <w:rsid w:val="0098536C"/>
    <w:rsid w:val="00990F79"/>
    <w:rsid w:val="00992314"/>
    <w:rsid w:val="00993909"/>
    <w:rsid w:val="00993F6A"/>
    <w:rsid w:val="00996DBA"/>
    <w:rsid w:val="009B2885"/>
    <w:rsid w:val="009B64B0"/>
    <w:rsid w:val="009B7854"/>
    <w:rsid w:val="009C10DA"/>
    <w:rsid w:val="009C6560"/>
    <w:rsid w:val="009D0EA4"/>
    <w:rsid w:val="009D290C"/>
    <w:rsid w:val="009D31CA"/>
    <w:rsid w:val="009D45FE"/>
    <w:rsid w:val="009D4D88"/>
    <w:rsid w:val="009E037C"/>
    <w:rsid w:val="009E05B9"/>
    <w:rsid w:val="009E0666"/>
    <w:rsid w:val="009E30CA"/>
    <w:rsid w:val="009E57E0"/>
    <w:rsid w:val="009E7CCA"/>
    <w:rsid w:val="009F13E0"/>
    <w:rsid w:val="009F2C4F"/>
    <w:rsid w:val="009F36A8"/>
    <w:rsid w:val="009F4ACC"/>
    <w:rsid w:val="009F67C5"/>
    <w:rsid w:val="009F6B64"/>
    <w:rsid w:val="009F7CF9"/>
    <w:rsid w:val="009F7EDD"/>
    <w:rsid w:val="00A01348"/>
    <w:rsid w:val="00A022F8"/>
    <w:rsid w:val="00A06419"/>
    <w:rsid w:val="00A06D8A"/>
    <w:rsid w:val="00A07EAE"/>
    <w:rsid w:val="00A1350D"/>
    <w:rsid w:val="00A1506F"/>
    <w:rsid w:val="00A158F7"/>
    <w:rsid w:val="00A159BF"/>
    <w:rsid w:val="00A17DAB"/>
    <w:rsid w:val="00A227C1"/>
    <w:rsid w:val="00A23AA9"/>
    <w:rsid w:val="00A24211"/>
    <w:rsid w:val="00A244B8"/>
    <w:rsid w:val="00A24D94"/>
    <w:rsid w:val="00A24E6E"/>
    <w:rsid w:val="00A256F3"/>
    <w:rsid w:val="00A37860"/>
    <w:rsid w:val="00A4139F"/>
    <w:rsid w:val="00A427E2"/>
    <w:rsid w:val="00A44346"/>
    <w:rsid w:val="00A47E3E"/>
    <w:rsid w:val="00A47EAB"/>
    <w:rsid w:val="00A5111C"/>
    <w:rsid w:val="00A5313B"/>
    <w:rsid w:val="00A561FA"/>
    <w:rsid w:val="00A56CF1"/>
    <w:rsid w:val="00A57AC8"/>
    <w:rsid w:val="00A57D2C"/>
    <w:rsid w:val="00A636D8"/>
    <w:rsid w:val="00A6488E"/>
    <w:rsid w:val="00A65DD6"/>
    <w:rsid w:val="00A73A55"/>
    <w:rsid w:val="00A74217"/>
    <w:rsid w:val="00A7641A"/>
    <w:rsid w:val="00A80455"/>
    <w:rsid w:val="00A83072"/>
    <w:rsid w:val="00A83F88"/>
    <w:rsid w:val="00A853EE"/>
    <w:rsid w:val="00A85A60"/>
    <w:rsid w:val="00A8606F"/>
    <w:rsid w:val="00A9069A"/>
    <w:rsid w:val="00A90890"/>
    <w:rsid w:val="00A910E3"/>
    <w:rsid w:val="00A9235D"/>
    <w:rsid w:val="00A937FA"/>
    <w:rsid w:val="00A951FA"/>
    <w:rsid w:val="00A95761"/>
    <w:rsid w:val="00AA230A"/>
    <w:rsid w:val="00AA36DB"/>
    <w:rsid w:val="00AA42BB"/>
    <w:rsid w:val="00AB15F4"/>
    <w:rsid w:val="00AB24C9"/>
    <w:rsid w:val="00AB2C36"/>
    <w:rsid w:val="00AB2C8E"/>
    <w:rsid w:val="00AB353F"/>
    <w:rsid w:val="00AB3F5A"/>
    <w:rsid w:val="00AB5874"/>
    <w:rsid w:val="00AC07A5"/>
    <w:rsid w:val="00AC10A6"/>
    <w:rsid w:val="00AC137B"/>
    <w:rsid w:val="00AC3E58"/>
    <w:rsid w:val="00AC68A2"/>
    <w:rsid w:val="00AC6EDD"/>
    <w:rsid w:val="00AC73C9"/>
    <w:rsid w:val="00AD1001"/>
    <w:rsid w:val="00AD3053"/>
    <w:rsid w:val="00AD4193"/>
    <w:rsid w:val="00AD4C58"/>
    <w:rsid w:val="00AE2775"/>
    <w:rsid w:val="00AE41F8"/>
    <w:rsid w:val="00AE6745"/>
    <w:rsid w:val="00AF02E2"/>
    <w:rsid w:val="00AF45C5"/>
    <w:rsid w:val="00AF4F54"/>
    <w:rsid w:val="00AF7C9E"/>
    <w:rsid w:val="00B00F52"/>
    <w:rsid w:val="00B01E6B"/>
    <w:rsid w:val="00B02EF6"/>
    <w:rsid w:val="00B04F7F"/>
    <w:rsid w:val="00B07F1F"/>
    <w:rsid w:val="00B12809"/>
    <w:rsid w:val="00B140A6"/>
    <w:rsid w:val="00B16D31"/>
    <w:rsid w:val="00B16EA8"/>
    <w:rsid w:val="00B2306A"/>
    <w:rsid w:val="00B2400D"/>
    <w:rsid w:val="00B252B0"/>
    <w:rsid w:val="00B3073B"/>
    <w:rsid w:val="00B30922"/>
    <w:rsid w:val="00B33383"/>
    <w:rsid w:val="00B3349F"/>
    <w:rsid w:val="00B33F0F"/>
    <w:rsid w:val="00B34E89"/>
    <w:rsid w:val="00B457E1"/>
    <w:rsid w:val="00B46395"/>
    <w:rsid w:val="00B467B0"/>
    <w:rsid w:val="00B47696"/>
    <w:rsid w:val="00B477B3"/>
    <w:rsid w:val="00B538F3"/>
    <w:rsid w:val="00B565F7"/>
    <w:rsid w:val="00B56A57"/>
    <w:rsid w:val="00B60375"/>
    <w:rsid w:val="00B606E6"/>
    <w:rsid w:val="00B608E6"/>
    <w:rsid w:val="00B62312"/>
    <w:rsid w:val="00B70AEF"/>
    <w:rsid w:val="00B73615"/>
    <w:rsid w:val="00B75110"/>
    <w:rsid w:val="00B76FBE"/>
    <w:rsid w:val="00B77029"/>
    <w:rsid w:val="00B80B0E"/>
    <w:rsid w:val="00B85938"/>
    <w:rsid w:val="00B90ABC"/>
    <w:rsid w:val="00B91FDC"/>
    <w:rsid w:val="00B92A76"/>
    <w:rsid w:val="00B94C3E"/>
    <w:rsid w:val="00B95219"/>
    <w:rsid w:val="00B953D9"/>
    <w:rsid w:val="00B95723"/>
    <w:rsid w:val="00B96BFF"/>
    <w:rsid w:val="00BA526C"/>
    <w:rsid w:val="00BA64DA"/>
    <w:rsid w:val="00BB6DF7"/>
    <w:rsid w:val="00BB73BD"/>
    <w:rsid w:val="00BC12F8"/>
    <w:rsid w:val="00BC66A8"/>
    <w:rsid w:val="00BC6EEE"/>
    <w:rsid w:val="00BD0F34"/>
    <w:rsid w:val="00BD1F18"/>
    <w:rsid w:val="00BD50CC"/>
    <w:rsid w:val="00BD51D8"/>
    <w:rsid w:val="00BE17E5"/>
    <w:rsid w:val="00BE1CFD"/>
    <w:rsid w:val="00BE332B"/>
    <w:rsid w:val="00BE3585"/>
    <w:rsid w:val="00BE55D5"/>
    <w:rsid w:val="00BE64AB"/>
    <w:rsid w:val="00BE7F52"/>
    <w:rsid w:val="00BF1DC6"/>
    <w:rsid w:val="00BF2B37"/>
    <w:rsid w:val="00BF3594"/>
    <w:rsid w:val="00BF40DF"/>
    <w:rsid w:val="00BF5CA8"/>
    <w:rsid w:val="00BF75CF"/>
    <w:rsid w:val="00C006A8"/>
    <w:rsid w:val="00C05098"/>
    <w:rsid w:val="00C05E9C"/>
    <w:rsid w:val="00C067E1"/>
    <w:rsid w:val="00C1267B"/>
    <w:rsid w:val="00C2117A"/>
    <w:rsid w:val="00C245FF"/>
    <w:rsid w:val="00C2683B"/>
    <w:rsid w:val="00C276AC"/>
    <w:rsid w:val="00C308FD"/>
    <w:rsid w:val="00C30939"/>
    <w:rsid w:val="00C338DE"/>
    <w:rsid w:val="00C37F0B"/>
    <w:rsid w:val="00C41083"/>
    <w:rsid w:val="00C440B0"/>
    <w:rsid w:val="00C456D6"/>
    <w:rsid w:val="00C45C8A"/>
    <w:rsid w:val="00C45EE6"/>
    <w:rsid w:val="00C56E72"/>
    <w:rsid w:val="00C60125"/>
    <w:rsid w:val="00C7063B"/>
    <w:rsid w:val="00C73448"/>
    <w:rsid w:val="00C74147"/>
    <w:rsid w:val="00C74280"/>
    <w:rsid w:val="00C76F2B"/>
    <w:rsid w:val="00C84D80"/>
    <w:rsid w:val="00C850D2"/>
    <w:rsid w:val="00C903A2"/>
    <w:rsid w:val="00C905C8"/>
    <w:rsid w:val="00C91BCA"/>
    <w:rsid w:val="00C91E79"/>
    <w:rsid w:val="00C94F34"/>
    <w:rsid w:val="00CA1431"/>
    <w:rsid w:val="00CA50A1"/>
    <w:rsid w:val="00CA554D"/>
    <w:rsid w:val="00CA64DE"/>
    <w:rsid w:val="00CB1DA0"/>
    <w:rsid w:val="00CB287B"/>
    <w:rsid w:val="00CB7C40"/>
    <w:rsid w:val="00CC0C4E"/>
    <w:rsid w:val="00CC185B"/>
    <w:rsid w:val="00CD041D"/>
    <w:rsid w:val="00CE2177"/>
    <w:rsid w:val="00CE3876"/>
    <w:rsid w:val="00CE5B1F"/>
    <w:rsid w:val="00CE77FA"/>
    <w:rsid w:val="00CF2ED5"/>
    <w:rsid w:val="00CF6BF1"/>
    <w:rsid w:val="00D0111B"/>
    <w:rsid w:val="00D018B8"/>
    <w:rsid w:val="00D018E9"/>
    <w:rsid w:val="00D01F50"/>
    <w:rsid w:val="00D0516C"/>
    <w:rsid w:val="00D0719F"/>
    <w:rsid w:val="00D079C1"/>
    <w:rsid w:val="00D10D13"/>
    <w:rsid w:val="00D14318"/>
    <w:rsid w:val="00D145AD"/>
    <w:rsid w:val="00D147DC"/>
    <w:rsid w:val="00D150C7"/>
    <w:rsid w:val="00D1565A"/>
    <w:rsid w:val="00D1638C"/>
    <w:rsid w:val="00D1797C"/>
    <w:rsid w:val="00D245BC"/>
    <w:rsid w:val="00D2755D"/>
    <w:rsid w:val="00D34ADF"/>
    <w:rsid w:val="00D362BE"/>
    <w:rsid w:val="00D373C8"/>
    <w:rsid w:val="00D4177A"/>
    <w:rsid w:val="00D472BC"/>
    <w:rsid w:val="00D51E48"/>
    <w:rsid w:val="00D52081"/>
    <w:rsid w:val="00D54155"/>
    <w:rsid w:val="00D56456"/>
    <w:rsid w:val="00D61017"/>
    <w:rsid w:val="00D61BB5"/>
    <w:rsid w:val="00D61D54"/>
    <w:rsid w:val="00D63330"/>
    <w:rsid w:val="00D63718"/>
    <w:rsid w:val="00D64743"/>
    <w:rsid w:val="00D65517"/>
    <w:rsid w:val="00D73636"/>
    <w:rsid w:val="00D73FEF"/>
    <w:rsid w:val="00D741D0"/>
    <w:rsid w:val="00D75B94"/>
    <w:rsid w:val="00D81F75"/>
    <w:rsid w:val="00D83724"/>
    <w:rsid w:val="00D83A14"/>
    <w:rsid w:val="00D83AAF"/>
    <w:rsid w:val="00D8402E"/>
    <w:rsid w:val="00D84986"/>
    <w:rsid w:val="00D8703C"/>
    <w:rsid w:val="00D9042D"/>
    <w:rsid w:val="00D9078D"/>
    <w:rsid w:val="00D91748"/>
    <w:rsid w:val="00D92FDA"/>
    <w:rsid w:val="00D93444"/>
    <w:rsid w:val="00D944E6"/>
    <w:rsid w:val="00D95557"/>
    <w:rsid w:val="00D960F7"/>
    <w:rsid w:val="00DA0B0C"/>
    <w:rsid w:val="00DA4D23"/>
    <w:rsid w:val="00DA4FFB"/>
    <w:rsid w:val="00DA5CCD"/>
    <w:rsid w:val="00DA7163"/>
    <w:rsid w:val="00DA7668"/>
    <w:rsid w:val="00DB0CEC"/>
    <w:rsid w:val="00DB0EAF"/>
    <w:rsid w:val="00DB2760"/>
    <w:rsid w:val="00DB27FC"/>
    <w:rsid w:val="00DB4529"/>
    <w:rsid w:val="00DB5DA0"/>
    <w:rsid w:val="00DC142D"/>
    <w:rsid w:val="00DC1B44"/>
    <w:rsid w:val="00DC67D2"/>
    <w:rsid w:val="00DC772F"/>
    <w:rsid w:val="00DD0931"/>
    <w:rsid w:val="00DD3416"/>
    <w:rsid w:val="00DD3D48"/>
    <w:rsid w:val="00DD487A"/>
    <w:rsid w:val="00DD5B69"/>
    <w:rsid w:val="00DD77ED"/>
    <w:rsid w:val="00DE00EF"/>
    <w:rsid w:val="00DE2907"/>
    <w:rsid w:val="00DE37AC"/>
    <w:rsid w:val="00DE44D7"/>
    <w:rsid w:val="00DE7939"/>
    <w:rsid w:val="00DE7D6D"/>
    <w:rsid w:val="00DF5974"/>
    <w:rsid w:val="00E006CA"/>
    <w:rsid w:val="00E07A34"/>
    <w:rsid w:val="00E10CBE"/>
    <w:rsid w:val="00E126BB"/>
    <w:rsid w:val="00E15358"/>
    <w:rsid w:val="00E17C68"/>
    <w:rsid w:val="00E21B80"/>
    <w:rsid w:val="00E24DD2"/>
    <w:rsid w:val="00E2553A"/>
    <w:rsid w:val="00E35191"/>
    <w:rsid w:val="00E35B7C"/>
    <w:rsid w:val="00E375FA"/>
    <w:rsid w:val="00E4229D"/>
    <w:rsid w:val="00E5208B"/>
    <w:rsid w:val="00E52AC6"/>
    <w:rsid w:val="00E52F6F"/>
    <w:rsid w:val="00E57DAF"/>
    <w:rsid w:val="00E61CA5"/>
    <w:rsid w:val="00E63606"/>
    <w:rsid w:val="00E65F86"/>
    <w:rsid w:val="00E66168"/>
    <w:rsid w:val="00E66A86"/>
    <w:rsid w:val="00E678C1"/>
    <w:rsid w:val="00E703E8"/>
    <w:rsid w:val="00E70AA5"/>
    <w:rsid w:val="00E8008E"/>
    <w:rsid w:val="00E81449"/>
    <w:rsid w:val="00E81C5E"/>
    <w:rsid w:val="00E844EB"/>
    <w:rsid w:val="00E84A56"/>
    <w:rsid w:val="00E8634A"/>
    <w:rsid w:val="00E87424"/>
    <w:rsid w:val="00E942A9"/>
    <w:rsid w:val="00EA1FEB"/>
    <w:rsid w:val="00EA25A3"/>
    <w:rsid w:val="00EA4B98"/>
    <w:rsid w:val="00EA5527"/>
    <w:rsid w:val="00EA74DA"/>
    <w:rsid w:val="00EB0CA0"/>
    <w:rsid w:val="00EB326E"/>
    <w:rsid w:val="00EB4132"/>
    <w:rsid w:val="00EB4AE3"/>
    <w:rsid w:val="00EB7184"/>
    <w:rsid w:val="00EC0AF8"/>
    <w:rsid w:val="00EC1D9A"/>
    <w:rsid w:val="00EC2AEB"/>
    <w:rsid w:val="00EC53C2"/>
    <w:rsid w:val="00EC5B9B"/>
    <w:rsid w:val="00EC6119"/>
    <w:rsid w:val="00EC6A86"/>
    <w:rsid w:val="00ED2670"/>
    <w:rsid w:val="00ED2A20"/>
    <w:rsid w:val="00EE08EF"/>
    <w:rsid w:val="00EE1A2A"/>
    <w:rsid w:val="00EE2A68"/>
    <w:rsid w:val="00EE3657"/>
    <w:rsid w:val="00EE44A1"/>
    <w:rsid w:val="00EE7DE2"/>
    <w:rsid w:val="00EF04C0"/>
    <w:rsid w:val="00EF052D"/>
    <w:rsid w:val="00EF0B57"/>
    <w:rsid w:val="00EF2EA8"/>
    <w:rsid w:val="00EF30B7"/>
    <w:rsid w:val="00EF3FCD"/>
    <w:rsid w:val="00EF5E06"/>
    <w:rsid w:val="00EF7B3F"/>
    <w:rsid w:val="00F00254"/>
    <w:rsid w:val="00F00FD3"/>
    <w:rsid w:val="00F01CE4"/>
    <w:rsid w:val="00F01CF9"/>
    <w:rsid w:val="00F044D8"/>
    <w:rsid w:val="00F074A1"/>
    <w:rsid w:val="00F10A2F"/>
    <w:rsid w:val="00F11A3F"/>
    <w:rsid w:val="00F129F6"/>
    <w:rsid w:val="00F13600"/>
    <w:rsid w:val="00F15AA6"/>
    <w:rsid w:val="00F17549"/>
    <w:rsid w:val="00F17A07"/>
    <w:rsid w:val="00F21F3F"/>
    <w:rsid w:val="00F224B8"/>
    <w:rsid w:val="00F2328A"/>
    <w:rsid w:val="00F234C1"/>
    <w:rsid w:val="00F23929"/>
    <w:rsid w:val="00F26B0C"/>
    <w:rsid w:val="00F272A8"/>
    <w:rsid w:val="00F319AC"/>
    <w:rsid w:val="00F31F67"/>
    <w:rsid w:val="00F33AEB"/>
    <w:rsid w:val="00F356A7"/>
    <w:rsid w:val="00F4077C"/>
    <w:rsid w:val="00F40DA0"/>
    <w:rsid w:val="00F41239"/>
    <w:rsid w:val="00F413ED"/>
    <w:rsid w:val="00F4349D"/>
    <w:rsid w:val="00F442D7"/>
    <w:rsid w:val="00F45773"/>
    <w:rsid w:val="00F467A6"/>
    <w:rsid w:val="00F47A9F"/>
    <w:rsid w:val="00F50722"/>
    <w:rsid w:val="00F54BD7"/>
    <w:rsid w:val="00F54C3B"/>
    <w:rsid w:val="00F5700F"/>
    <w:rsid w:val="00F60B8A"/>
    <w:rsid w:val="00F62198"/>
    <w:rsid w:val="00F63B05"/>
    <w:rsid w:val="00F66570"/>
    <w:rsid w:val="00F66658"/>
    <w:rsid w:val="00F66B37"/>
    <w:rsid w:val="00F6799A"/>
    <w:rsid w:val="00F769CE"/>
    <w:rsid w:val="00F80001"/>
    <w:rsid w:val="00F8035D"/>
    <w:rsid w:val="00F84004"/>
    <w:rsid w:val="00F8676C"/>
    <w:rsid w:val="00F90065"/>
    <w:rsid w:val="00F933C1"/>
    <w:rsid w:val="00F94534"/>
    <w:rsid w:val="00F94ACF"/>
    <w:rsid w:val="00F97137"/>
    <w:rsid w:val="00FA0643"/>
    <w:rsid w:val="00FA1912"/>
    <w:rsid w:val="00FA2B39"/>
    <w:rsid w:val="00FA4047"/>
    <w:rsid w:val="00FB58BF"/>
    <w:rsid w:val="00FB74FD"/>
    <w:rsid w:val="00FC1169"/>
    <w:rsid w:val="00FC35B8"/>
    <w:rsid w:val="00FC5B8D"/>
    <w:rsid w:val="00FC5F00"/>
    <w:rsid w:val="00FC60BA"/>
    <w:rsid w:val="00FC7114"/>
    <w:rsid w:val="00FE1B66"/>
    <w:rsid w:val="00FE1C13"/>
    <w:rsid w:val="00FE2DB1"/>
    <w:rsid w:val="00FE350D"/>
    <w:rsid w:val="00FE4885"/>
    <w:rsid w:val="00FE4F16"/>
    <w:rsid w:val="00FE54FB"/>
    <w:rsid w:val="00FF0D34"/>
    <w:rsid w:val="00FF2932"/>
    <w:rsid w:val="00FF29C0"/>
    <w:rsid w:val="00FF5A9D"/>
    <w:rsid w:val="00FF5C6C"/>
    <w:rsid w:val="00FF6D6F"/>
    <w:rsid w:val="00FF79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F4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68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068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C6EDD"/>
    <w:pPr>
      <w:tabs>
        <w:tab w:val="center" w:pos="4252"/>
        <w:tab w:val="right" w:pos="8504"/>
      </w:tabs>
      <w:snapToGrid w:val="0"/>
    </w:pPr>
  </w:style>
  <w:style w:type="character" w:customStyle="1" w:styleId="HeaderChar">
    <w:name w:val="Header Char"/>
    <w:basedOn w:val="DefaultParagraphFont"/>
    <w:link w:val="Header"/>
    <w:uiPriority w:val="99"/>
    <w:rsid w:val="00AC6EDD"/>
  </w:style>
  <w:style w:type="paragraph" w:styleId="Footer">
    <w:name w:val="footer"/>
    <w:basedOn w:val="Normal"/>
    <w:link w:val="FooterChar"/>
    <w:uiPriority w:val="99"/>
    <w:unhideWhenUsed/>
    <w:rsid w:val="00AC6EDD"/>
    <w:pPr>
      <w:tabs>
        <w:tab w:val="center" w:pos="4252"/>
        <w:tab w:val="right" w:pos="8504"/>
      </w:tabs>
      <w:snapToGrid w:val="0"/>
    </w:pPr>
  </w:style>
  <w:style w:type="character" w:customStyle="1" w:styleId="FooterChar">
    <w:name w:val="Footer Char"/>
    <w:basedOn w:val="DefaultParagraphFont"/>
    <w:link w:val="Footer"/>
    <w:uiPriority w:val="99"/>
    <w:rsid w:val="00AC6EDD"/>
  </w:style>
  <w:style w:type="character" w:styleId="Hyperlink">
    <w:name w:val="Hyperlink"/>
    <w:basedOn w:val="DefaultParagraphFont"/>
    <w:uiPriority w:val="99"/>
    <w:unhideWhenUsed/>
    <w:rsid w:val="00D01F50"/>
    <w:rPr>
      <w:color w:val="0000FF"/>
      <w:u w:val="single"/>
    </w:rPr>
  </w:style>
  <w:style w:type="character" w:customStyle="1" w:styleId="UnresolvedMention1">
    <w:name w:val="Unresolved Mention1"/>
    <w:basedOn w:val="DefaultParagraphFont"/>
    <w:uiPriority w:val="99"/>
    <w:semiHidden/>
    <w:unhideWhenUsed/>
    <w:rsid w:val="00F66658"/>
    <w:rPr>
      <w:color w:val="605E5C"/>
      <w:shd w:val="clear" w:color="auto" w:fill="E1DFDD"/>
    </w:rPr>
  </w:style>
  <w:style w:type="character" w:styleId="FollowedHyperlink">
    <w:name w:val="FollowedHyperlink"/>
    <w:basedOn w:val="DefaultParagraphFont"/>
    <w:uiPriority w:val="99"/>
    <w:semiHidden/>
    <w:unhideWhenUsed/>
    <w:rsid w:val="00725EFB"/>
    <w:rPr>
      <w:color w:val="954F72" w:themeColor="followedHyperlink"/>
      <w:u w:val="single"/>
    </w:rPr>
  </w:style>
  <w:style w:type="paragraph" w:styleId="Revision">
    <w:name w:val="Revision"/>
    <w:hidden/>
    <w:uiPriority w:val="99"/>
    <w:semiHidden/>
    <w:rsid w:val="002A1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68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0685"/>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C6EDD"/>
    <w:pPr>
      <w:tabs>
        <w:tab w:val="center" w:pos="4252"/>
        <w:tab w:val="right" w:pos="8504"/>
      </w:tabs>
      <w:snapToGrid w:val="0"/>
    </w:pPr>
  </w:style>
  <w:style w:type="character" w:customStyle="1" w:styleId="HeaderChar">
    <w:name w:val="Header Char"/>
    <w:basedOn w:val="DefaultParagraphFont"/>
    <w:link w:val="Header"/>
    <w:uiPriority w:val="99"/>
    <w:rsid w:val="00AC6EDD"/>
  </w:style>
  <w:style w:type="paragraph" w:styleId="Footer">
    <w:name w:val="footer"/>
    <w:basedOn w:val="Normal"/>
    <w:link w:val="FooterChar"/>
    <w:uiPriority w:val="99"/>
    <w:unhideWhenUsed/>
    <w:rsid w:val="00AC6EDD"/>
    <w:pPr>
      <w:tabs>
        <w:tab w:val="center" w:pos="4252"/>
        <w:tab w:val="right" w:pos="8504"/>
      </w:tabs>
      <w:snapToGrid w:val="0"/>
    </w:pPr>
  </w:style>
  <w:style w:type="character" w:customStyle="1" w:styleId="FooterChar">
    <w:name w:val="Footer Char"/>
    <w:basedOn w:val="DefaultParagraphFont"/>
    <w:link w:val="Footer"/>
    <w:uiPriority w:val="99"/>
    <w:rsid w:val="00AC6EDD"/>
  </w:style>
  <w:style w:type="character" w:styleId="Hyperlink">
    <w:name w:val="Hyperlink"/>
    <w:basedOn w:val="DefaultParagraphFont"/>
    <w:uiPriority w:val="99"/>
    <w:unhideWhenUsed/>
    <w:rsid w:val="00D01F50"/>
    <w:rPr>
      <w:color w:val="0000FF"/>
      <w:u w:val="single"/>
    </w:rPr>
  </w:style>
  <w:style w:type="character" w:customStyle="1" w:styleId="UnresolvedMention1">
    <w:name w:val="Unresolved Mention1"/>
    <w:basedOn w:val="DefaultParagraphFont"/>
    <w:uiPriority w:val="99"/>
    <w:semiHidden/>
    <w:unhideWhenUsed/>
    <w:rsid w:val="00F66658"/>
    <w:rPr>
      <w:color w:val="605E5C"/>
      <w:shd w:val="clear" w:color="auto" w:fill="E1DFDD"/>
    </w:rPr>
  </w:style>
  <w:style w:type="character" w:styleId="FollowedHyperlink">
    <w:name w:val="FollowedHyperlink"/>
    <w:basedOn w:val="DefaultParagraphFont"/>
    <w:uiPriority w:val="99"/>
    <w:semiHidden/>
    <w:unhideWhenUsed/>
    <w:rsid w:val="00725EFB"/>
    <w:rPr>
      <w:color w:val="954F72" w:themeColor="followedHyperlink"/>
      <w:u w:val="single"/>
    </w:rPr>
  </w:style>
  <w:style w:type="paragraph" w:styleId="Revision">
    <w:name w:val="Revision"/>
    <w:hidden/>
    <w:uiPriority w:val="99"/>
    <w:semiHidden/>
    <w:rsid w:val="002A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2801">
      <w:bodyDiv w:val="1"/>
      <w:marLeft w:val="0"/>
      <w:marRight w:val="0"/>
      <w:marTop w:val="0"/>
      <w:marBottom w:val="0"/>
      <w:divBdr>
        <w:top w:val="none" w:sz="0" w:space="0" w:color="auto"/>
        <w:left w:val="none" w:sz="0" w:space="0" w:color="auto"/>
        <w:bottom w:val="none" w:sz="0" w:space="0" w:color="auto"/>
        <w:right w:val="none" w:sz="0" w:space="0" w:color="auto"/>
      </w:divBdr>
    </w:div>
    <w:div w:id="489055053">
      <w:bodyDiv w:val="1"/>
      <w:marLeft w:val="0"/>
      <w:marRight w:val="0"/>
      <w:marTop w:val="0"/>
      <w:marBottom w:val="0"/>
      <w:divBdr>
        <w:top w:val="none" w:sz="0" w:space="0" w:color="auto"/>
        <w:left w:val="none" w:sz="0" w:space="0" w:color="auto"/>
        <w:bottom w:val="none" w:sz="0" w:space="0" w:color="auto"/>
        <w:right w:val="none" w:sz="0" w:space="0" w:color="auto"/>
      </w:divBdr>
    </w:div>
    <w:div w:id="1381788000">
      <w:bodyDiv w:val="1"/>
      <w:marLeft w:val="0"/>
      <w:marRight w:val="0"/>
      <w:marTop w:val="0"/>
      <w:marBottom w:val="0"/>
      <w:divBdr>
        <w:top w:val="none" w:sz="0" w:space="0" w:color="auto"/>
        <w:left w:val="none" w:sz="0" w:space="0" w:color="auto"/>
        <w:bottom w:val="none" w:sz="0" w:space="0" w:color="auto"/>
        <w:right w:val="none" w:sz="0" w:space="0" w:color="auto"/>
      </w:divBdr>
    </w:div>
    <w:div w:id="1508208732">
      <w:bodyDiv w:val="1"/>
      <w:marLeft w:val="0"/>
      <w:marRight w:val="0"/>
      <w:marTop w:val="0"/>
      <w:marBottom w:val="0"/>
      <w:divBdr>
        <w:top w:val="none" w:sz="0" w:space="0" w:color="auto"/>
        <w:left w:val="none" w:sz="0" w:space="0" w:color="auto"/>
        <w:bottom w:val="none" w:sz="0" w:space="0" w:color="auto"/>
        <w:right w:val="none" w:sz="0" w:space="0" w:color="auto"/>
      </w:divBdr>
    </w:div>
    <w:div w:id="1925408969">
      <w:bodyDiv w:val="1"/>
      <w:marLeft w:val="0"/>
      <w:marRight w:val="0"/>
      <w:marTop w:val="0"/>
      <w:marBottom w:val="0"/>
      <w:divBdr>
        <w:top w:val="none" w:sz="0" w:space="0" w:color="auto"/>
        <w:left w:val="none" w:sz="0" w:space="0" w:color="auto"/>
        <w:bottom w:val="none" w:sz="0" w:space="0" w:color="auto"/>
        <w:right w:val="none" w:sz="0" w:space="0" w:color="auto"/>
      </w:divBdr>
    </w:div>
    <w:div w:id="2132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FCFD-6038-4971-B55D-C5511887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3622</Characters>
  <Application>Microsoft Office Word</Application>
  <DocSecurity>0</DocSecurity>
  <PresentationFormat/>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2022-08-17T21:26:00Z</dcterms:created>
  <dcterms:modified xsi:type="dcterms:W3CDTF">2022-08-18T00:44:00Z</dcterms:modified>
  <cp:category/>
  <cp:contentStatus/>
  <dc:language/>
  <cp:version/>
</cp:coreProperties>
</file>