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CF87D" w14:textId="71724DAA" w:rsidR="00814333" w:rsidRPr="00587395" w:rsidRDefault="00814333" w:rsidP="006679C8">
      <w:pPr>
        <w:spacing w:line="480" w:lineRule="auto"/>
        <w:rPr>
          <w:rFonts w:ascii="Times New Roman" w:hAnsi="Times New Roman" w:cs="Times New Roman"/>
        </w:rPr>
      </w:pPr>
      <w:r w:rsidRPr="00587395">
        <w:rPr>
          <w:rFonts w:ascii="Times New Roman" w:hAnsi="Times New Roman" w:cs="Times New Roman"/>
          <w:b/>
        </w:rPr>
        <w:t>Appendix 1</w:t>
      </w:r>
      <w:r w:rsidRPr="00587395">
        <w:rPr>
          <w:rFonts w:ascii="Times New Roman" w:hAnsi="Times New Roman" w:cs="Times New Roman"/>
        </w:rPr>
        <w:t>:</w:t>
      </w:r>
      <w:r w:rsidRPr="00587395">
        <w:rPr>
          <w:rFonts w:ascii="Times New Roman" w:hAnsi="Times New Roman" w:cs="Times New Roman"/>
          <w:b/>
        </w:rPr>
        <w:t xml:space="preserve"> </w:t>
      </w:r>
      <w:r w:rsidR="000A0C52" w:rsidRPr="00587395">
        <w:rPr>
          <w:rFonts w:ascii="Times New Roman" w:hAnsi="Times New Roman" w:cs="Times New Roman"/>
        </w:rPr>
        <w:t>D</w:t>
      </w:r>
      <w:r w:rsidRPr="00587395">
        <w:rPr>
          <w:rFonts w:ascii="Times New Roman" w:hAnsi="Times New Roman" w:cs="Times New Roman"/>
        </w:rPr>
        <w:t>etails of physical therapy and psychotherapy</w:t>
      </w:r>
    </w:p>
    <w:p w14:paraId="64796D4B" w14:textId="77777777" w:rsidR="00814333" w:rsidRPr="00587395" w:rsidRDefault="00814333" w:rsidP="006679C8">
      <w:pPr>
        <w:widowControl/>
        <w:spacing w:line="480" w:lineRule="auto"/>
        <w:ind w:firstLine="480"/>
        <w:jc w:val="both"/>
        <w:rPr>
          <w:rFonts w:ascii="Times New Roman" w:hAnsi="Times New Roman" w:cs="Times New Roman"/>
        </w:rPr>
      </w:pPr>
      <w:r w:rsidRPr="00587395">
        <w:rPr>
          <w:rFonts w:ascii="Times New Roman" w:hAnsi="Times New Roman" w:cs="Times New Roman"/>
          <w:b/>
        </w:rPr>
        <w:t>Personalized Physical Therapy</w:t>
      </w:r>
      <w:r w:rsidRPr="00587395">
        <w:rPr>
          <w:rFonts w:ascii="Times New Roman" w:hAnsi="Times New Roman" w:cs="Times New Roman"/>
        </w:rPr>
        <w:t>:</w:t>
      </w:r>
      <w:r w:rsidRPr="00587395">
        <w:rPr>
          <w:rFonts w:ascii="Times New Roman" w:hAnsi="Times New Roman" w:cs="Times New Roman"/>
          <w:b/>
        </w:rPr>
        <w:t xml:space="preserve"> </w:t>
      </w:r>
      <w:r w:rsidRPr="00587395">
        <w:rPr>
          <w:rFonts w:ascii="Times New Roman" w:hAnsi="Times New Roman" w:cs="Times New Roman"/>
        </w:rPr>
        <w:t xml:space="preserve">Physical interventions included cardiorespiratory capacity, dynamic standing balancing and strength of muscle endurance. The participants’ abilities in each category were evaluated and a tailored exercise program was designed. Exercise programs contained 3-6 repetitions of 50 </w:t>
      </w:r>
      <w:proofErr w:type="gramStart"/>
      <w:r w:rsidRPr="00587395">
        <w:rPr>
          <w:rFonts w:ascii="Times New Roman" w:hAnsi="Times New Roman" w:cs="Times New Roman"/>
        </w:rPr>
        <w:t>minutes</w:t>
      </w:r>
      <w:proofErr w:type="gramEnd"/>
      <w:r w:rsidRPr="00587395">
        <w:rPr>
          <w:rFonts w:ascii="Times New Roman" w:hAnsi="Times New Roman" w:cs="Times New Roman"/>
        </w:rPr>
        <w:t xml:space="preserve"> machine training and a home exercise introduction. Machine training included cardiorespiratory capacity, dynamic standing balancing, and resistance training. The training frequency was adjusted according to the individual’s physical fitness, with the usual interval once every 1-2 weeks. Training for cardiorespiratory capacity was 15 </w:t>
      </w:r>
      <w:proofErr w:type="gramStart"/>
      <w:r w:rsidRPr="00587395">
        <w:rPr>
          <w:rFonts w:ascii="Times New Roman" w:hAnsi="Times New Roman" w:cs="Times New Roman"/>
        </w:rPr>
        <w:t>minutes</w:t>
      </w:r>
      <w:proofErr w:type="gramEnd"/>
      <w:r w:rsidRPr="00587395">
        <w:rPr>
          <w:rFonts w:ascii="Times New Roman" w:hAnsi="Times New Roman" w:cs="Times New Roman"/>
        </w:rPr>
        <w:t xml:space="preserve"> aerobic exercise, such as a stationary bike or treadmill. Dynamic standing improvement was achieved by three sets of standing and stepping exercises for 10 seconds each. Resistance training was via POWER rehabilitation, which employs machine training with light resistance and was developed for the elderly.</w:t>
      </w:r>
      <w:r w:rsidRPr="00587395">
        <w:rPr>
          <w:rFonts w:ascii="Times New Roman" w:hAnsi="Times New Roman" w:cs="Times New Roman"/>
          <w:vertAlign w:val="superscript"/>
        </w:rPr>
        <w:t>1</w:t>
      </w:r>
      <w:r w:rsidRPr="00587395">
        <w:rPr>
          <w:rFonts w:ascii="Times New Roman" w:hAnsi="Times New Roman" w:cs="Times New Roman"/>
        </w:rPr>
        <w:t xml:space="preserve"> Participants received supervised PT for 30 </w:t>
      </w:r>
      <w:proofErr w:type="gramStart"/>
      <w:r w:rsidRPr="00587395">
        <w:rPr>
          <w:rFonts w:ascii="Times New Roman" w:hAnsi="Times New Roman" w:cs="Times New Roman"/>
        </w:rPr>
        <w:t>minutes</w:t>
      </w:r>
      <w:proofErr w:type="gramEnd"/>
      <w:r w:rsidRPr="00587395">
        <w:rPr>
          <w:rFonts w:ascii="Times New Roman" w:hAnsi="Times New Roman" w:cs="Times New Roman"/>
        </w:rPr>
        <w:t xml:space="preserve"> resistance training, including lower limb extension and flexion, truncal extension and flexion, chest press machine and hip abduction and adduction. Each machine was used for three sets of resistance training with ten repetitions per set and 30 seconds rest intervals between each set. The home exercise program was also designed and encouraged. Muscles of the upper limbs, lower limbs and trunk were all trained as part of the program. Home exercise instruction was carried out 1 to 3 times by the PT. Subjects were </w:t>
      </w:r>
      <w:r w:rsidRPr="00587395">
        <w:rPr>
          <w:rFonts w:ascii="Times New Roman" w:hAnsi="Times New Roman" w:cs="Times New Roman"/>
        </w:rPr>
        <w:lastRenderedPageBreak/>
        <w:t>encouraged to perform their home exercises through monthly telephone follow ups by nursing case managers for 4 months.</w:t>
      </w:r>
    </w:p>
    <w:p w14:paraId="2162B6C2" w14:textId="15AEDD60" w:rsidR="00814333" w:rsidRPr="00587395" w:rsidRDefault="00814333" w:rsidP="006679C8">
      <w:pPr>
        <w:widowControl/>
        <w:spacing w:line="480" w:lineRule="auto"/>
        <w:ind w:firstLine="360"/>
        <w:jc w:val="both"/>
        <w:rPr>
          <w:rFonts w:ascii="Times New Roman" w:hAnsi="Times New Roman" w:cs="Times New Roman"/>
        </w:rPr>
      </w:pPr>
      <w:r w:rsidRPr="00587395">
        <w:rPr>
          <w:rFonts w:ascii="Times New Roman" w:hAnsi="Times New Roman" w:cs="Times New Roman"/>
          <w:b/>
        </w:rPr>
        <w:t>Personalized Psychotherapy Intervention</w:t>
      </w:r>
      <w:r w:rsidRPr="00587395">
        <w:rPr>
          <w:rFonts w:ascii="Times New Roman" w:hAnsi="Times New Roman" w:cs="Times New Roman"/>
        </w:rPr>
        <w:t xml:space="preserve">: All participants were screened using the GDS-5 and the exhaustion category in </w:t>
      </w:r>
      <w:proofErr w:type="spellStart"/>
      <w:r w:rsidRPr="00587395">
        <w:rPr>
          <w:rFonts w:ascii="Times New Roman" w:hAnsi="Times New Roman" w:cs="Times New Roman"/>
        </w:rPr>
        <w:t>Fried’s</w:t>
      </w:r>
      <w:proofErr w:type="spellEnd"/>
      <w:r w:rsidRPr="00587395">
        <w:rPr>
          <w:rFonts w:ascii="Times New Roman" w:hAnsi="Times New Roman" w:cs="Times New Roman"/>
        </w:rPr>
        <w:t xml:space="preserve"> frailty phenotype. People who scored &gt;2 points in the GDS-5 then completed GDS-15 and were referred to a psychiatrist for a proper diagnosis. Treatments via either medication or psychotherapy were then initiated. For participants who reported exhaustion, the referring staff evaluated whether the exhaustion was caused by an uncontrolled illness. If the exhaustion was not related to a physical illness, psychotherapy intervention was then introduced. The participants’ cognitive function </w:t>
      </w:r>
      <w:proofErr w:type="gramStart"/>
      <w:r w:rsidRPr="00587395">
        <w:rPr>
          <w:rFonts w:ascii="Times New Roman" w:hAnsi="Times New Roman" w:cs="Times New Roman"/>
        </w:rPr>
        <w:t>were</w:t>
      </w:r>
      <w:proofErr w:type="gramEnd"/>
      <w:r w:rsidRPr="00587395">
        <w:rPr>
          <w:rFonts w:ascii="Times New Roman" w:hAnsi="Times New Roman" w:cs="Times New Roman"/>
        </w:rPr>
        <w:t xml:space="preserve"> screened using the SPMSQ. Those with abnormal results (wrong answers ≥3) would then visit a neurologist and receive neuropsychological testing. Personalized psychotherapy was conducted by a psychologist who analyzed the patient’s personality and character, their interpersonal relationships, and their pressure status, and then provided mental health promotion suggestions. The treatment course lasted 30 minutes each time and was arranged 1 to 3 times. </w:t>
      </w:r>
    </w:p>
    <w:p w14:paraId="6309E227" w14:textId="77777777" w:rsidR="00814333" w:rsidRPr="00587395" w:rsidRDefault="00814333" w:rsidP="006679C8">
      <w:pPr>
        <w:widowControl/>
        <w:spacing w:line="480" w:lineRule="auto"/>
        <w:ind w:firstLineChars="200" w:firstLine="480"/>
        <w:jc w:val="both"/>
        <w:rPr>
          <w:rFonts w:ascii="Times New Roman" w:hAnsi="Times New Roman" w:cs="Times New Roman"/>
        </w:rPr>
      </w:pPr>
    </w:p>
    <w:p w14:paraId="3BEB9766" w14:textId="051E80BE" w:rsidR="00814333" w:rsidRPr="00587395" w:rsidRDefault="00814333" w:rsidP="006679C8">
      <w:pPr>
        <w:spacing w:line="480" w:lineRule="auto"/>
        <w:rPr>
          <w:rFonts w:ascii="Times New Roman" w:hAnsi="Times New Roman" w:cs="Times New Roman"/>
        </w:rPr>
      </w:pPr>
      <w:r w:rsidRPr="00587395">
        <w:rPr>
          <w:rFonts w:ascii="Times New Roman" w:hAnsi="Times New Roman" w:cs="Times New Roman"/>
        </w:rPr>
        <w:t xml:space="preserve">1. Ota A, Yasuda N, </w:t>
      </w:r>
      <w:proofErr w:type="spellStart"/>
      <w:r w:rsidRPr="00587395">
        <w:rPr>
          <w:rFonts w:ascii="Times New Roman" w:hAnsi="Times New Roman" w:cs="Times New Roman"/>
        </w:rPr>
        <w:t>Horikawa</w:t>
      </w:r>
      <w:proofErr w:type="spellEnd"/>
      <w:r w:rsidRPr="00587395">
        <w:rPr>
          <w:rFonts w:ascii="Times New Roman" w:hAnsi="Times New Roman" w:cs="Times New Roman"/>
        </w:rPr>
        <w:t xml:space="preserve"> S, et al. Differential effects of power rehabilitation on physical performance and higher-level functional capacity among community-dwelling older adults with a slight degree of frailty. </w:t>
      </w:r>
      <w:r w:rsidRPr="00587395">
        <w:rPr>
          <w:rFonts w:ascii="Times New Roman" w:hAnsi="Times New Roman" w:cs="Times New Roman"/>
          <w:i/>
        </w:rPr>
        <w:t xml:space="preserve">J </w:t>
      </w:r>
      <w:proofErr w:type="spellStart"/>
      <w:r w:rsidRPr="00587395">
        <w:rPr>
          <w:rFonts w:ascii="Times New Roman" w:hAnsi="Times New Roman" w:cs="Times New Roman"/>
          <w:i/>
        </w:rPr>
        <w:t>Epidemiol</w:t>
      </w:r>
      <w:proofErr w:type="spellEnd"/>
      <w:r w:rsidRPr="00587395">
        <w:rPr>
          <w:rFonts w:ascii="Times New Roman" w:hAnsi="Times New Roman" w:cs="Times New Roman"/>
          <w:i/>
        </w:rPr>
        <w:t>.</w:t>
      </w:r>
      <w:r w:rsidRPr="00587395">
        <w:rPr>
          <w:rFonts w:ascii="Times New Roman" w:hAnsi="Times New Roman" w:cs="Times New Roman"/>
        </w:rPr>
        <w:t xml:space="preserve"> 2007;17(2):61-67.</w:t>
      </w:r>
    </w:p>
    <w:p w14:paraId="3AD9C5BA" w14:textId="729C71C8" w:rsidR="000A0C52" w:rsidRPr="00587395" w:rsidRDefault="000A0C52" w:rsidP="006679C8">
      <w:pPr>
        <w:widowControl/>
        <w:spacing w:line="480" w:lineRule="auto"/>
        <w:rPr>
          <w:rFonts w:ascii="Times New Roman" w:hAnsi="Times New Roman" w:cs="Times New Roman"/>
        </w:rPr>
      </w:pPr>
      <w:r w:rsidRPr="00587395">
        <w:rPr>
          <w:rFonts w:ascii="Times New Roman" w:hAnsi="Times New Roman" w:cs="Times New Roman"/>
        </w:rPr>
        <w:br w:type="page"/>
      </w:r>
    </w:p>
    <w:p w14:paraId="1D71E79C" w14:textId="09F08B3A" w:rsidR="000A0C52" w:rsidRPr="00587395" w:rsidRDefault="000A0C52" w:rsidP="006679C8">
      <w:pPr>
        <w:spacing w:line="480" w:lineRule="auto"/>
        <w:rPr>
          <w:rFonts w:ascii="Times New Roman" w:eastAsia="標楷體" w:hAnsi="Times New Roman" w:cs="Times New Roman"/>
          <w:color w:val="000000" w:themeColor="text1"/>
          <w:szCs w:val="24"/>
        </w:rPr>
      </w:pPr>
      <w:r w:rsidRPr="00587395">
        <w:rPr>
          <w:rFonts w:ascii="Times New Roman" w:hAnsi="Times New Roman" w:cs="Times New Roman"/>
          <w:b/>
        </w:rPr>
        <w:lastRenderedPageBreak/>
        <w:t>Appendix 2</w:t>
      </w:r>
      <w:r w:rsidRPr="00587395">
        <w:rPr>
          <w:rFonts w:ascii="Times New Roman" w:hAnsi="Times New Roman" w:cs="Times New Roman"/>
        </w:rPr>
        <w:t xml:space="preserve">: </w:t>
      </w:r>
      <w:r w:rsidR="00FD1538" w:rsidRPr="00587395">
        <w:rPr>
          <w:rFonts w:ascii="Times New Roman" w:hAnsi="Times New Roman" w:cs="Times New Roman"/>
        </w:rPr>
        <w:t>I</w:t>
      </w:r>
      <w:r w:rsidRPr="00587395">
        <w:rPr>
          <w:rFonts w:ascii="Times New Roman" w:eastAsia="標楷體" w:hAnsi="Times New Roman" w:cs="Times New Roman"/>
          <w:color w:val="000000" w:themeColor="text1"/>
          <w:szCs w:val="24"/>
        </w:rPr>
        <w:t>ntervention summary for the study population</w:t>
      </w:r>
    </w:p>
    <w:p w14:paraId="6D6F1C8A" w14:textId="4C3BF39B" w:rsidR="002203DE" w:rsidRPr="00587395" w:rsidRDefault="000A0C52" w:rsidP="002203DE">
      <w:pPr>
        <w:spacing w:before="192" w:after="48" w:line="480"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00000" w:themeColor="text1"/>
          <w:szCs w:val="24"/>
        </w:rPr>
        <w:tab/>
      </w:r>
      <w:r w:rsidRPr="00587395">
        <w:rPr>
          <w:rFonts w:ascii="Times New Roman" w:hAnsi="Times New Roman" w:cs="Times New Roman"/>
        </w:rPr>
        <w:t xml:space="preserve">A total of 182 individuals </w:t>
      </w:r>
      <w:r w:rsidR="001D0CB4" w:rsidRPr="00587395">
        <w:rPr>
          <w:rFonts w:ascii="Times New Roman" w:hAnsi="Times New Roman" w:cs="Times New Roman"/>
        </w:rPr>
        <w:t>received intervention</w:t>
      </w:r>
      <w:r w:rsidRPr="00587395">
        <w:rPr>
          <w:rFonts w:ascii="Times New Roman" w:hAnsi="Times New Roman" w:cs="Times New Roman"/>
        </w:rPr>
        <w:t xml:space="preserve">. </w:t>
      </w:r>
      <w:r w:rsidR="006679C8" w:rsidRPr="00587395">
        <w:rPr>
          <w:rFonts w:ascii="Times New Roman" w:hAnsi="Times New Roman" w:cs="Times New Roman"/>
        </w:rPr>
        <w:t xml:space="preserve">174 (95.6%), </w:t>
      </w:r>
      <w:r w:rsidRPr="00587395">
        <w:rPr>
          <w:rFonts w:ascii="Times New Roman" w:hAnsi="Times New Roman" w:cs="Times New Roman"/>
        </w:rPr>
        <w:t xml:space="preserve">25 (17.6%), 63 (34.6%), and </w:t>
      </w:r>
      <w:r w:rsidRPr="00587395">
        <w:rPr>
          <w:rFonts w:ascii="Times New Roman" w:eastAsia="標楷體" w:hAnsi="Times New Roman" w:cs="Times New Roman"/>
          <w:color w:val="0D0D0D" w:themeColor="text1" w:themeTint="F2"/>
          <w:szCs w:val="24"/>
        </w:rPr>
        <w:t>65 (35.7%)</w:t>
      </w:r>
      <w:r w:rsidRPr="00587395">
        <w:rPr>
          <w:rFonts w:ascii="Times New Roman" w:hAnsi="Times New Roman" w:cs="Times New Roman"/>
        </w:rPr>
        <w:t xml:space="preserve"> individuals fit the criteria for </w:t>
      </w:r>
      <w:r w:rsidR="006679C8" w:rsidRPr="00587395">
        <w:rPr>
          <w:rFonts w:ascii="Times New Roman" w:hAnsi="Times New Roman" w:cs="Times New Roman"/>
        </w:rPr>
        <w:t xml:space="preserve">physical therapy, </w:t>
      </w:r>
      <w:r w:rsidRPr="00587395">
        <w:rPr>
          <w:rFonts w:ascii="Times New Roman" w:hAnsi="Times New Roman" w:cs="Times New Roman"/>
        </w:rPr>
        <w:t xml:space="preserve">psychotherapy, nutrition intervention and precise medication, respectively. </w:t>
      </w:r>
      <w:r w:rsidR="006679C8" w:rsidRPr="00587395">
        <w:rPr>
          <w:rFonts w:ascii="Times New Roman" w:hAnsi="Times New Roman" w:cs="Times New Roman"/>
        </w:rPr>
        <w:t>137 (75.3%), 14 (7.7%</w:t>
      </w:r>
      <w:r w:rsidR="006679C8" w:rsidRPr="00587395">
        <w:rPr>
          <w:rFonts w:ascii="Times New Roman" w:hAnsi="Times New Roman" w:cs="Times New Roman" w:hint="eastAsia"/>
        </w:rPr>
        <w:t>)</w:t>
      </w:r>
      <w:r w:rsidR="006679C8" w:rsidRPr="00587395">
        <w:rPr>
          <w:rFonts w:ascii="Times New Roman" w:hAnsi="Times New Roman" w:cs="Times New Roman"/>
        </w:rPr>
        <w:t xml:space="preserve">, </w:t>
      </w:r>
      <w:r w:rsidR="006679C8" w:rsidRPr="00587395">
        <w:rPr>
          <w:rFonts w:ascii="Times New Roman" w:eastAsia="標楷體" w:hAnsi="Times New Roman" w:cs="Times New Roman"/>
          <w:color w:val="0D0D0D" w:themeColor="text1" w:themeTint="F2"/>
          <w:szCs w:val="24"/>
        </w:rPr>
        <w:t xml:space="preserve">54 (29.7%), and 65 (35.7%) participants received the physical therapy, psychotherapy, nutrition intervention and precise medication, respectively. </w:t>
      </w:r>
    </w:p>
    <w:p w14:paraId="42220321" w14:textId="53FCF700" w:rsidR="006679C8" w:rsidRPr="00587395" w:rsidRDefault="001D0CB4" w:rsidP="002203DE">
      <w:pPr>
        <w:spacing w:before="192" w:after="48" w:line="480" w:lineRule="auto"/>
        <w:ind w:firstLine="480"/>
        <w:rPr>
          <w:rFonts w:ascii="Times New Roman" w:hAnsi="Times New Roman" w:cs="Times New Roman"/>
        </w:rPr>
      </w:pPr>
      <w:r w:rsidRPr="00587395">
        <w:rPr>
          <w:rFonts w:ascii="Times New Roman" w:hAnsi="Times New Roman" w:cs="Times New Roman"/>
        </w:rPr>
        <w:t>11</w:t>
      </w:r>
      <w:r w:rsidR="006679C8" w:rsidRPr="00587395">
        <w:rPr>
          <w:rFonts w:ascii="Times New Roman" w:hAnsi="Times New Roman" w:cs="Times New Roman"/>
        </w:rPr>
        <w:t xml:space="preserve"> individuals refused the psychologist’s intervention.</w:t>
      </w:r>
      <w:r w:rsidR="002203DE" w:rsidRPr="00587395">
        <w:rPr>
          <w:rFonts w:ascii="Times New Roman" w:hAnsi="Times New Roman" w:cs="Times New Roman"/>
        </w:rPr>
        <w:t xml:space="preserve"> </w:t>
      </w:r>
      <w:r w:rsidRPr="00587395">
        <w:rPr>
          <w:rFonts w:ascii="Times New Roman" w:hAnsi="Times New Roman" w:cs="Times New Roman"/>
        </w:rPr>
        <w:t>9</w:t>
      </w:r>
      <w:r w:rsidR="006679C8" w:rsidRPr="00587395">
        <w:rPr>
          <w:rFonts w:ascii="Times New Roman" w:hAnsi="Times New Roman" w:cs="Times New Roman"/>
        </w:rPr>
        <w:t xml:space="preserve"> participants were unable to cooperate with the nutritionist’s education time. Nutrition education and psychoeducation were provided by the physician at the outpatient clinic.</w:t>
      </w:r>
    </w:p>
    <w:p w14:paraId="49E09698" w14:textId="4277BB19" w:rsidR="00622FD8" w:rsidRPr="00587395" w:rsidRDefault="00686A8E" w:rsidP="00622FD8">
      <w:pPr>
        <w:spacing w:line="480" w:lineRule="auto"/>
        <w:rPr>
          <w:rFonts w:ascii="Times New Roman" w:hAnsi="Times New Roman" w:cs="Times New Roman"/>
        </w:rPr>
      </w:pPr>
      <w:r w:rsidRPr="00587395">
        <w:rPr>
          <w:rFonts w:ascii="Times New Roman" w:hAnsi="Times New Roman" w:cs="Times New Roman"/>
        </w:rPr>
        <w:tab/>
        <w:t xml:space="preserve">The mean intervention times of physical </w:t>
      </w:r>
      <w:r w:rsidR="001D0CB4" w:rsidRPr="00587395">
        <w:rPr>
          <w:rFonts w:ascii="Times New Roman" w:hAnsi="Times New Roman" w:cs="Times New Roman"/>
        </w:rPr>
        <w:t>therapy and psycho</w:t>
      </w:r>
      <w:r w:rsidRPr="00587395">
        <w:rPr>
          <w:rFonts w:ascii="Times New Roman" w:hAnsi="Times New Roman" w:cs="Times New Roman"/>
        </w:rPr>
        <w:t xml:space="preserve">therapy was 4.3 </w:t>
      </w:r>
      <w:r w:rsidR="001D0CB4" w:rsidRPr="00587395">
        <w:rPr>
          <w:rFonts w:ascii="Times New Roman" w:hAnsi="Times New Roman" w:cs="Times New Roman"/>
        </w:rPr>
        <w:t xml:space="preserve">and 1.2 </w:t>
      </w:r>
      <w:r w:rsidRPr="00587395">
        <w:rPr>
          <w:rFonts w:ascii="Times New Roman" w:hAnsi="Times New Roman" w:cs="Times New Roman"/>
        </w:rPr>
        <w:t>times</w:t>
      </w:r>
      <w:r w:rsidR="001D0CB4" w:rsidRPr="00587395">
        <w:rPr>
          <w:rFonts w:ascii="Times New Roman" w:hAnsi="Times New Roman" w:cs="Times New Roman"/>
        </w:rPr>
        <w:t>, respectively</w:t>
      </w:r>
      <w:r w:rsidRPr="00587395">
        <w:rPr>
          <w:rFonts w:ascii="Times New Roman" w:hAnsi="Times New Roman" w:cs="Times New Roman"/>
        </w:rPr>
        <w:t xml:space="preserve">. </w:t>
      </w:r>
    </w:p>
    <w:tbl>
      <w:tblPr>
        <w:tblStyle w:val="ac"/>
        <w:tblW w:w="9072" w:type="dxa"/>
        <w:tblInd w:w="5" w:type="dxa"/>
        <w:tblLayout w:type="fixed"/>
        <w:tblLook w:val="04A0" w:firstRow="1" w:lastRow="0" w:firstColumn="1" w:lastColumn="0" w:noHBand="0" w:noVBand="1"/>
      </w:tblPr>
      <w:tblGrid>
        <w:gridCol w:w="5529"/>
        <w:gridCol w:w="1771"/>
        <w:gridCol w:w="1772"/>
      </w:tblGrid>
      <w:tr w:rsidR="00622FD8" w:rsidRPr="00587395" w14:paraId="714ED25A" w14:textId="77777777" w:rsidTr="0047112F">
        <w:trPr>
          <w:trHeight w:val="3189"/>
        </w:trPr>
        <w:tc>
          <w:tcPr>
            <w:tcW w:w="5529" w:type="dxa"/>
          </w:tcPr>
          <w:p w14:paraId="46977B99" w14:textId="77777777" w:rsidR="00622FD8" w:rsidRPr="00587395" w:rsidRDefault="00622FD8" w:rsidP="0047112F">
            <w:pPr>
              <w:spacing w:before="192" w:after="48" w:line="276" w:lineRule="auto"/>
              <w:rPr>
                <w:rFonts w:ascii="Times New Roman" w:eastAsia="標楷體" w:hAnsi="Times New Roman" w:cs="Times New Roman"/>
                <w:b/>
                <w:szCs w:val="24"/>
              </w:rPr>
            </w:pPr>
          </w:p>
          <w:p w14:paraId="3C6D888E"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b/>
                <w:szCs w:val="24"/>
              </w:rPr>
              <w:t>Number of individuals enrolled in interventions</w:t>
            </w:r>
          </w:p>
          <w:p w14:paraId="511C7F9C" w14:textId="77777777" w:rsidR="00622FD8" w:rsidRPr="00587395" w:rsidRDefault="00622FD8" w:rsidP="0047112F">
            <w:pPr>
              <w:spacing w:before="192" w:after="48" w:line="276" w:lineRule="auto"/>
              <w:rPr>
                <w:rFonts w:ascii="Times New Roman" w:eastAsia="標楷體" w:hAnsi="Times New Roman" w:cs="Times New Roman"/>
                <w:szCs w:val="24"/>
              </w:rPr>
            </w:pPr>
          </w:p>
          <w:p w14:paraId="4D585D36" w14:textId="77777777" w:rsidR="00622FD8" w:rsidRPr="00587395" w:rsidRDefault="00622FD8" w:rsidP="0047112F">
            <w:pPr>
              <w:spacing w:before="192" w:after="48" w:line="276" w:lineRule="auto"/>
              <w:rPr>
                <w:rFonts w:ascii="Times New Roman" w:eastAsia="標楷體" w:hAnsi="Times New Roman" w:cs="Times New Roman"/>
                <w:b/>
                <w:szCs w:val="24"/>
              </w:rPr>
            </w:pPr>
            <w:r w:rsidRPr="00587395">
              <w:rPr>
                <w:rFonts w:ascii="Times New Roman" w:eastAsia="標楷體" w:hAnsi="Times New Roman" w:cs="Times New Roman"/>
                <w:szCs w:val="24"/>
              </w:rPr>
              <w:t xml:space="preserve">  </w:t>
            </w:r>
            <w:r w:rsidRPr="00587395">
              <w:rPr>
                <w:rFonts w:ascii="Times New Roman" w:eastAsia="標楷體" w:hAnsi="Times New Roman" w:cs="Times New Roman"/>
                <w:kern w:val="0"/>
                <w:szCs w:val="24"/>
              </w:rPr>
              <w:t>Personalized physical therapy, n (%)</w:t>
            </w:r>
            <w:r w:rsidRPr="00587395">
              <w:rPr>
                <w:rFonts w:ascii="標楷體" w:eastAsia="標楷體" w:hAnsi="標楷體" w:cs="Times New Roman" w:hint="eastAsia"/>
                <w:kern w:val="0"/>
                <w:szCs w:val="24"/>
                <w:vertAlign w:val="superscript"/>
              </w:rPr>
              <w:t>¶</w:t>
            </w:r>
          </w:p>
          <w:p w14:paraId="51FCBCC7" w14:textId="77777777" w:rsidR="00622FD8" w:rsidRPr="00587395" w:rsidRDefault="00622FD8" w:rsidP="0047112F">
            <w:pPr>
              <w:spacing w:before="192" w:after="48" w:line="276" w:lineRule="auto"/>
              <w:rPr>
                <w:rFonts w:ascii="Times New Roman" w:eastAsia="標楷體" w:hAnsi="Times New Roman" w:cs="Times New Roman"/>
                <w:kern w:val="0"/>
                <w:szCs w:val="24"/>
              </w:rPr>
            </w:pPr>
            <w:r w:rsidRPr="00587395">
              <w:rPr>
                <w:rFonts w:ascii="Times New Roman" w:eastAsia="標楷體" w:hAnsi="Times New Roman" w:cs="Times New Roman"/>
                <w:kern w:val="0"/>
                <w:szCs w:val="24"/>
              </w:rPr>
              <w:t xml:space="preserve">  Personalized psychotherapy intervention, n (%)</w:t>
            </w:r>
            <w:r w:rsidRPr="00587395">
              <w:rPr>
                <w:rFonts w:ascii="Arial" w:eastAsia="標楷體" w:hAnsi="Arial" w:cs="Arial"/>
                <w:kern w:val="0"/>
                <w:szCs w:val="24"/>
                <w:vertAlign w:val="superscript"/>
              </w:rPr>
              <w:t>#</w:t>
            </w:r>
          </w:p>
          <w:p w14:paraId="67E3082A" w14:textId="77777777" w:rsidR="00622FD8" w:rsidRPr="00587395" w:rsidRDefault="00622FD8" w:rsidP="0047112F">
            <w:pPr>
              <w:spacing w:before="192" w:after="48" w:line="276" w:lineRule="auto"/>
              <w:rPr>
                <w:rFonts w:ascii="Times New Roman" w:eastAsia="標楷體" w:hAnsi="Times New Roman" w:cs="Times New Roman"/>
                <w:kern w:val="0"/>
                <w:szCs w:val="24"/>
              </w:rPr>
            </w:pPr>
            <w:r w:rsidRPr="00587395">
              <w:rPr>
                <w:rFonts w:ascii="Times New Roman" w:eastAsia="標楷體" w:hAnsi="Times New Roman" w:cs="Times New Roman"/>
                <w:kern w:val="0"/>
                <w:szCs w:val="24"/>
              </w:rPr>
              <w:t xml:space="preserve">  Personalized nutrition intervention, n (%)</w:t>
            </w:r>
          </w:p>
          <w:p w14:paraId="0BBD265A" w14:textId="77777777" w:rsidR="00622FD8" w:rsidRPr="00587395" w:rsidRDefault="00622FD8" w:rsidP="0047112F">
            <w:pPr>
              <w:spacing w:before="192" w:after="48" w:line="276" w:lineRule="auto"/>
              <w:rPr>
                <w:rFonts w:ascii="Times New Roman" w:eastAsia="標楷體" w:hAnsi="Times New Roman" w:cs="Times New Roman"/>
                <w:kern w:val="0"/>
                <w:szCs w:val="24"/>
              </w:rPr>
            </w:pPr>
            <w:r w:rsidRPr="00587395">
              <w:rPr>
                <w:rFonts w:ascii="Times New Roman" w:eastAsia="標楷體" w:hAnsi="Times New Roman" w:cs="Times New Roman"/>
                <w:kern w:val="0"/>
                <w:szCs w:val="24"/>
              </w:rPr>
              <w:t xml:space="preserve">  Precision medicine, n (%)</w:t>
            </w:r>
          </w:p>
          <w:p w14:paraId="7274FE2B"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kern w:val="0"/>
                <w:szCs w:val="24"/>
              </w:rPr>
              <w:t xml:space="preserve">  Dementia center, n (%)</w:t>
            </w:r>
          </w:p>
        </w:tc>
        <w:tc>
          <w:tcPr>
            <w:tcW w:w="1771" w:type="dxa"/>
          </w:tcPr>
          <w:p w14:paraId="0D47AFA9"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Number of individuals meeting the condition</w:t>
            </w:r>
          </w:p>
          <w:p w14:paraId="122A9993"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174 (95.6%)</w:t>
            </w:r>
          </w:p>
          <w:p w14:paraId="07525234"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25 (13.7%)</w:t>
            </w:r>
          </w:p>
          <w:p w14:paraId="7C285866"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63 (34.6%)</w:t>
            </w:r>
          </w:p>
          <w:p w14:paraId="32D43425"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65 (35.7%)</w:t>
            </w:r>
          </w:p>
          <w:p w14:paraId="11E14949"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83 (45.6%)</w:t>
            </w:r>
          </w:p>
        </w:tc>
        <w:tc>
          <w:tcPr>
            <w:tcW w:w="1772" w:type="dxa"/>
          </w:tcPr>
          <w:p w14:paraId="0AC520D5"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Number of individuals receiving the intervention</w:t>
            </w:r>
            <w:r w:rsidRPr="00587395">
              <w:rPr>
                <w:rFonts w:ascii="標楷體" w:eastAsia="標楷體" w:hAnsi="標楷體" w:cs="Times New Roman" w:hint="eastAsia"/>
                <w:color w:val="0D0D0D" w:themeColor="text1" w:themeTint="F2"/>
                <w:szCs w:val="24"/>
                <w:vertAlign w:val="superscript"/>
              </w:rPr>
              <w:t>¥</w:t>
            </w:r>
          </w:p>
          <w:p w14:paraId="47893E68"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137 (75.3%)</w:t>
            </w:r>
          </w:p>
          <w:p w14:paraId="772BEA01"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14 (7.7%)</w:t>
            </w:r>
          </w:p>
          <w:p w14:paraId="6ABD1A7A"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54 (29.7%)</w:t>
            </w:r>
          </w:p>
          <w:p w14:paraId="73ADACBC"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65 (35.7%)</w:t>
            </w:r>
          </w:p>
          <w:p w14:paraId="68C89025" w14:textId="77777777" w:rsidR="00622FD8" w:rsidRPr="00587395" w:rsidRDefault="00622FD8" w:rsidP="0047112F">
            <w:pPr>
              <w:spacing w:before="192" w:after="48" w:line="276" w:lineRule="auto"/>
              <w:rPr>
                <w:rFonts w:ascii="Times New Roman" w:eastAsia="標楷體" w:hAnsi="Times New Roman" w:cs="Times New Roman"/>
                <w:color w:val="0D0D0D" w:themeColor="text1" w:themeTint="F2"/>
                <w:szCs w:val="24"/>
              </w:rPr>
            </w:pPr>
            <w:r w:rsidRPr="00587395">
              <w:rPr>
                <w:rFonts w:ascii="Times New Roman" w:eastAsia="標楷體" w:hAnsi="Times New Roman" w:cs="Times New Roman"/>
                <w:color w:val="0D0D0D" w:themeColor="text1" w:themeTint="F2"/>
                <w:szCs w:val="24"/>
              </w:rPr>
              <w:t>83 (45.6%)</w:t>
            </w:r>
          </w:p>
        </w:tc>
      </w:tr>
      <w:tr w:rsidR="00622FD8" w:rsidRPr="00587395" w14:paraId="7685B7A8" w14:textId="77777777" w:rsidTr="0047112F">
        <w:trPr>
          <w:trHeight w:val="1633"/>
        </w:trPr>
        <w:tc>
          <w:tcPr>
            <w:tcW w:w="5529" w:type="dxa"/>
          </w:tcPr>
          <w:p w14:paraId="77E8AAA6" w14:textId="77777777" w:rsidR="00622FD8" w:rsidRPr="00587395" w:rsidRDefault="00622FD8" w:rsidP="0047112F">
            <w:pPr>
              <w:spacing w:before="192" w:after="48" w:line="276" w:lineRule="auto"/>
              <w:rPr>
                <w:rFonts w:ascii="Times New Roman" w:eastAsia="標楷體" w:hAnsi="Times New Roman" w:cs="Times New Roman"/>
                <w:b/>
                <w:szCs w:val="24"/>
              </w:rPr>
            </w:pPr>
            <w:r w:rsidRPr="00587395">
              <w:rPr>
                <w:rFonts w:ascii="Times New Roman" w:eastAsia="標楷體" w:hAnsi="Times New Roman" w:cs="Times New Roman"/>
                <w:b/>
                <w:szCs w:val="24"/>
              </w:rPr>
              <w:t>Mean number of intervention times</w:t>
            </w:r>
          </w:p>
          <w:p w14:paraId="33E78822" w14:textId="77777777" w:rsidR="00622FD8" w:rsidRPr="00587395" w:rsidRDefault="00622FD8" w:rsidP="0047112F">
            <w:pPr>
              <w:spacing w:before="192" w:after="48" w:line="276" w:lineRule="auto"/>
              <w:rPr>
                <w:rFonts w:ascii="Times New Roman" w:eastAsia="標楷體" w:hAnsi="Times New Roman" w:cs="Times New Roman"/>
                <w:kern w:val="0"/>
                <w:szCs w:val="24"/>
              </w:rPr>
            </w:pPr>
            <w:r w:rsidRPr="00587395">
              <w:rPr>
                <w:rFonts w:ascii="Times New Roman" w:eastAsia="標楷體" w:hAnsi="Times New Roman" w:cs="Times New Roman"/>
                <w:szCs w:val="24"/>
              </w:rPr>
              <w:t xml:space="preserve">    </w:t>
            </w:r>
            <w:r w:rsidRPr="00587395">
              <w:rPr>
                <w:rFonts w:ascii="Times New Roman" w:eastAsia="標楷體" w:hAnsi="Times New Roman" w:cs="Times New Roman"/>
                <w:kern w:val="0"/>
                <w:szCs w:val="24"/>
              </w:rPr>
              <w:t>Physical therapy, mean</w:t>
            </w:r>
          </w:p>
          <w:p w14:paraId="545E547F"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kern w:val="0"/>
                <w:szCs w:val="24"/>
              </w:rPr>
              <w:t xml:space="preserve">    Psychotherapy intervention, mean</w:t>
            </w:r>
          </w:p>
        </w:tc>
        <w:tc>
          <w:tcPr>
            <w:tcW w:w="3543" w:type="dxa"/>
            <w:gridSpan w:val="2"/>
          </w:tcPr>
          <w:p w14:paraId="41DC654D" w14:textId="77777777" w:rsidR="00622FD8" w:rsidRPr="00587395" w:rsidRDefault="00622FD8" w:rsidP="0047112F">
            <w:pPr>
              <w:spacing w:before="192" w:after="48" w:line="276" w:lineRule="auto"/>
              <w:rPr>
                <w:rFonts w:ascii="Times New Roman" w:eastAsia="標楷體" w:hAnsi="Times New Roman" w:cs="Times New Roman"/>
                <w:szCs w:val="24"/>
              </w:rPr>
            </w:pPr>
          </w:p>
          <w:p w14:paraId="3F271AA8"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4.3 times</w:t>
            </w:r>
          </w:p>
          <w:p w14:paraId="5A367725"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1.2 times</w:t>
            </w:r>
          </w:p>
        </w:tc>
      </w:tr>
      <w:tr w:rsidR="00622FD8" w:rsidRPr="00587395" w14:paraId="130590C1" w14:textId="77777777" w:rsidTr="0047112F">
        <w:trPr>
          <w:trHeight w:val="557"/>
        </w:trPr>
        <w:tc>
          <w:tcPr>
            <w:tcW w:w="5529" w:type="dxa"/>
          </w:tcPr>
          <w:p w14:paraId="02E3937C" w14:textId="77777777" w:rsidR="00622FD8" w:rsidRPr="00587395" w:rsidRDefault="00622FD8" w:rsidP="0047112F">
            <w:pPr>
              <w:spacing w:before="192" w:after="48" w:line="276" w:lineRule="auto"/>
              <w:rPr>
                <w:rFonts w:ascii="Times New Roman" w:eastAsia="標楷體" w:hAnsi="Times New Roman" w:cs="Times New Roman"/>
                <w:b/>
                <w:szCs w:val="24"/>
              </w:rPr>
            </w:pPr>
            <w:r w:rsidRPr="00587395">
              <w:rPr>
                <w:rFonts w:ascii="Times New Roman" w:eastAsia="標楷體" w:hAnsi="Times New Roman" w:cs="Times New Roman"/>
                <w:b/>
                <w:szCs w:val="24"/>
              </w:rPr>
              <w:t>Precision medicine (N=65)</w:t>
            </w:r>
          </w:p>
          <w:p w14:paraId="6F9D9B70"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 xml:space="preserve">    Individuals meeting Beer’s criteria, n (%)</w:t>
            </w:r>
          </w:p>
          <w:p w14:paraId="0C611C04" w14:textId="77777777" w:rsidR="00622FD8" w:rsidRPr="00587395" w:rsidRDefault="00622FD8" w:rsidP="0047112F">
            <w:pPr>
              <w:spacing w:before="192" w:after="48" w:line="276" w:lineRule="auto"/>
              <w:rPr>
                <w:rFonts w:ascii="Times New Roman" w:eastAsia="標楷體" w:hAnsi="Times New Roman" w:cs="Times New Roman"/>
                <w:b/>
                <w:szCs w:val="24"/>
              </w:rPr>
            </w:pPr>
            <w:r w:rsidRPr="00587395">
              <w:rPr>
                <w:rFonts w:ascii="Times New Roman" w:eastAsia="標楷體" w:hAnsi="Times New Roman" w:cs="Times New Roman"/>
                <w:b/>
                <w:szCs w:val="24"/>
              </w:rPr>
              <w:t>Improper medications meeting Beer’s criteria (N=22)</w:t>
            </w:r>
          </w:p>
          <w:p w14:paraId="047C8778" w14:textId="77777777" w:rsidR="00622FD8" w:rsidRPr="00587395" w:rsidRDefault="00622FD8" w:rsidP="0047112F">
            <w:pPr>
              <w:spacing w:before="192" w:after="48" w:line="276" w:lineRule="auto"/>
              <w:ind w:firstLineChars="200" w:firstLine="480"/>
              <w:rPr>
                <w:rFonts w:ascii="Times New Roman" w:eastAsia="標楷體" w:hAnsi="Times New Roman" w:cs="Times New Roman"/>
                <w:szCs w:val="24"/>
              </w:rPr>
            </w:pPr>
            <w:r w:rsidRPr="00587395">
              <w:rPr>
                <w:rFonts w:ascii="Times New Roman" w:eastAsia="標楷體" w:hAnsi="Times New Roman" w:cs="Times New Roman"/>
                <w:szCs w:val="24"/>
              </w:rPr>
              <w:t>Anti-psychotics (Quetiapine, olanzapine), n (%)</w:t>
            </w:r>
          </w:p>
          <w:p w14:paraId="3865BB0B" w14:textId="77777777" w:rsidR="00622FD8" w:rsidRPr="00587395" w:rsidRDefault="00622FD8" w:rsidP="0047112F">
            <w:pPr>
              <w:spacing w:before="192" w:after="48" w:line="276" w:lineRule="auto"/>
              <w:ind w:left="461" w:hangingChars="192" w:hanging="461"/>
              <w:rPr>
                <w:rFonts w:ascii="Times New Roman" w:eastAsia="標楷體" w:hAnsi="Times New Roman" w:cs="Times New Roman"/>
                <w:szCs w:val="24"/>
              </w:rPr>
            </w:pPr>
            <w:r w:rsidRPr="00587395">
              <w:rPr>
                <w:rFonts w:ascii="Times New Roman" w:eastAsia="標楷體" w:hAnsi="Times New Roman" w:cs="Times New Roman"/>
                <w:szCs w:val="24"/>
              </w:rPr>
              <w:t xml:space="preserve">    Benzodiazepine(BZD) hypnotics (Alprazolam, </w:t>
            </w:r>
            <w:proofErr w:type="spellStart"/>
            <w:r w:rsidRPr="00587395">
              <w:rPr>
                <w:rFonts w:ascii="Times New Roman" w:eastAsia="標楷體" w:hAnsi="Times New Roman" w:cs="Times New Roman"/>
                <w:szCs w:val="24"/>
              </w:rPr>
              <w:t>triazolam</w:t>
            </w:r>
            <w:proofErr w:type="spellEnd"/>
            <w:r w:rsidRPr="00587395">
              <w:rPr>
                <w:rFonts w:ascii="Times New Roman" w:eastAsia="標楷體" w:hAnsi="Times New Roman" w:cs="Times New Roman"/>
                <w:szCs w:val="24"/>
              </w:rPr>
              <w:t>, lorazepam, clonazepam), n (%)</w:t>
            </w:r>
          </w:p>
          <w:p w14:paraId="31C57488"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 xml:space="preserve">    Non-BZD hypnotics (Zolpidem), n (%)</w:t>
            </w:r>
          </w:p>
          <w:p w14:paraId="7F144F95"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 xml:space="preserve">    Alpha-blocker (Terazosin), n (%)</w:t>
            </w:r>
          </w:p>
          <w:p w14:paraId="493E0096"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 xml:space="preserve">    Oral antidiabetic agents (Glimepiride), n (%)</w:t>
            </w:r>
          </w:p>
          <w:p w14:paraId="6AA96543" w14:textId="77777777" w:rsidR="00622FD8" w:rsidRPr="00587395" w:rsidRDefault="00622FD8" w:rsidP="0047112F">
            <w:pPr>
              <w:spacing w:before="192" w:after="48" w:line="276" w:lineRule="auto"/>
              <w:ind w:leftChars="192" w:left="461" w:firstLineChars="7" w:firstLine="17"/>
              <w:rPr>
                <w:rFonts w:ascii="Times New Roman" w:eastAsia="標楷體" w:hAnsi="Times New Roman" w:cs="Times New Roman"/>
                <w:b/>
                <w:szCs w:val="24"/>
              </w:rPr>
            </w:pPr>
            <w:r w:rsidRPr="00587395">
              <w:rPr>
                <w:rFonts w:ascii="Times New Roman" w:eastAsia="標楷體" w:hAnsi="Times New Roman" w:cs="Times New Roman"/>
                <w:szCs w:val="24"/>
              </w:rPr>
              <w:t xml:space="preserve">Others (Lithium, dipyridamole, </w:t>
            </w:r>
            <w:proofErr w:type="spellStart"/>
            <w:r w:rsidRPr="00587395">
              <w:rPr>
                <w:rFonts w:ascii="Times New Roman" w:eastAsia="標楷體" w:hAnsi="Times New Roman" w:cs="Times New Roman"/>
                <w:szCs w:val="24"/>
              </w:rPr>
              <w:t>trihexyphenidyl</w:t>
            </w:r>
            <w:proofErr w:type="spellEnd"/>
            <w:r w:rsidRPr="00587395">
              <w:rPr>
                <w:rFonts w:ascii="Times New Roman" w:eastAsia="標楷體" w:hAnsi="Times New Roman" w:cs="Times New Roman"/>
                <w:szCs w:val="24"/>
              </w:rPr>
              <w:t xml:space="preserve">, </w:t>
            </w:r>
            <w:proofErr w:type="spellStart"/>
            <w:r w:rsidRPr="00587395">
              <w:rPr>
                <w:rFonts w:ascii="Times New Roman" w:eastAsia="標楷體" w:hAnsi="Times New Roman" w:cs="Times New Roman"/>
                <w:szCs w:val="24"/>
              </w:rPr>
              <w:t>escitalopram</w:t>
            </w:r>
            <w:proofErr w:type="spellEnd"/>
            <w:r w:rsidRPr="00587395">
              <w:rPr>
                <w:rFonts w:ascii="Times New Roman" w:eastAsia="標楷體" w:hAnsi="Times New Roman" w:cs="Times New Roman"/>
                <w:szCs w:val="24"/>
              </w:rPr>
              <w:t>), n (%)</w:t>
            </w:r>
          </w:p>
        </w:tc>
        <w:tc>
          <w:tcPr>
            <w:tcW w:w="3543" w:type="dxa"/>
            <w:gridSpan w:val="2"/>
          </w:tcPr>
          <w:p w14:paraId="7F9EB552" w14:textId="77777777" w:rsidR="00622FD8" w:rsidRPr="00587395" w:rsidRDefault="00622FD8" w:rsidP="0047112F">
            <w:pPr>
              <w:spacing w:before="192" w:after="48" w:line="276" w:lineRule="auto"/>
              <w:rPr>
                <w:rFonts w:ascii="Times New Roman" w:eastAsia="標楷體" w:hAnsi="Times New Roman" w:cs="Times New Roman"/>
                <w:szCs w:val="24"/>
              </w:rPr>
            </w:pPr>
          </w:p>
          <w:p w14:paraId="069EFFE8"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12 (18.5%)</w:t>
            </w:r>
          </w:p>
          <w:p w14:paraId="1CCC172A"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br/>
            </w:r>
          </w:p>
          <w:p w14:paraId="5CA15C5B"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2 (9%)</w:t>
            </w:r>
          </w:p>
          <w:p w14:paraId="3560EE71"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9 (40.9%)</w:t>
            </w:r>
            <w:r w:rsidRPr="00587395">
              <w:rPr>
                <w:rFonts w:ascii="Times New Roman" w:eastAsia="標楷體" w:hAnsi="Times New Roman" w:cs="Times New Roman"/>
                <w:szCs w:val="24"/>
              </w:rPr>
              <w:br/>
            </w:r>
          </w:p>
          <w:p w14:paraId="62A847A8"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2 (9%)</w:t>
            </w:r>
          </w:p>
          <w:p w14:paraId="6CD1D35E"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2 (9%)</w:t>
            </w:r>
          </w:p>
          <w:p w14:paraId="48A6A719"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3 (13.6%)</w:t>
            </w:r>
            <w:r w:rsidRPr="00587395">
              <w:rPr>
                <w:rFonts w:ascii="Times New Roman" w:eastAsia="標楷體" w:hAnsi="Times New Roman" w:cs="Times New Roman"/>
                <w:szCs w:val="24"/>
              </w:rPr>
              <w:br/>
            </w:r>
          </w:p>
          <w:p w14:paraId="3C653DED"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4 (18.2%)</w:t>
            </w:r>
          </w:p>
        </w:tc>
      </w:tr>
      <w:tr w:rsidR="00622FD8" w:rsidRPr="00587395" w14:paraId="41CEBD74" w14:textId="77777777" w:rsidTr="0047112F">
        <w:trPr>
          <w:trHeight w:val="1095"/>
        </w:trPr>
        <w:tc>
          <w:tcPr>
            <w:tcW w:w="5529" w:type="dxa"/>
          </w:tcPr>
          <w:p w14:paraId="578F05EB" w14:textId="77777777" w:rsidR="00622FD8" w:rsidRPr="00587395" w:rsidRDefault="00622FD8" w:rsidP="0047112F">
            <w:pPr>
              <w:spacing w:before="192" w:after="48" w:line="276" w:lineRule="auto"/>
              <w:rPr>
                <w:rFonts w:ascii="Times New Roman" w:eastAsia="標楷體" w:hAnsi="Times New Roman" w:cs="Times New Roman"/>
                <w:b/>
                <w:szCs w:val="24"/>
              </w:rPr>
            </w:pPr>
            <w:r w:rsidRPr="00587395">
              <w:rPr>
                <w:rFonts w:ascii="Times New Roman" w:eastAsia="標楷體" w:hAnsi="Times New Roman" w:cs="Times New Roman"/>
                <w:b/>
                <w:szCs w:val="24"/>
              </w:rPr>
              <w:t>Number of individuals utilizing LTC resources (N=44)</w:t>
            </w:r>
          </w:p>
          <w:p w14:paraId="24E2DEFD" w14:textId="77777777" w:rsidR="00622FD8" w:rsidRPr="00587395" w:rsidRDefault="00622FD8" w:rsidP="0047112F">
            <w:pPr>
              <w:spacing w:before="192" w:after="48" w:line="276" w:lineRule="auto"/>
              <w:ind w:leftChars="192" w:left="461" w:firstLineChars="7" w:firstLine="17"/>
              <w:rPr>
                <w:rFonts w:ascii="Times New Roman" w:eastAsia="標楷體" w:hAnsi="Times New Roman" w:cs="Times New Roman"/>
                <w:szCs w:val="24"/>
              </w:rPr>
            </w:pPr>
            <w:r w:rsidRPr="00587395">
              <w:rPr>
                <w:rFonts w:ascii="Times New Roman" w:eastAsia="標楷體" w:hAnsi="Times New Roman" w:cs="Times New Roman"/>
                <w:szCs w:val="24"/>
              </w:rPr>
              <w:t>Community development associations/ Community elderly stations, n (%)</w:t>
            </w:r>
          </w:p>
          <w:p w14:paraId="2E9168DA"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 xml:space="preserve">    Community dementia care centers, n (%)</w:t>
            </w:r>
          </w:p>
          <w:p w14:paraId="1B703DFA" w14:textId="77777777" w:rsidR="00622FD8" w:rsidRPr="00587395" w:rsidRDefault="00622FD8" w:rsidP="0047112F">
            <w:pPr>
              <w:spacing w:before="192" w:after="48" w:line="276" w:lineRule="auto"/>
              <w:ind w:leftChars="192" w:left="461"/>
              <w:rPr>
                <w:rFonts w:ascii="Times New Roman" w:eastAsia="標楷體" w:hAnsi="Times New Roman" w:cs="Times New Roman"/>
                <w:szCs w:val="24"/>
              </w:rPr>
            </w:pPr>
            <w:r w:rsidRPr="00587395">
              <w:rPr>
                <w:rFonts w:ascii="Times New Roman" w:eastAsia="標楷體" w:hAnsi="Times New Roman" w:cs="Times New Roman"/>
                <w:szCs w:val="24"/>
              </w:rPr>
              <w:t>District public health center / resource integration junction centers, n (%)</w:t>
            </w:r>
          </w:p>
          <w:p w14:paraId="3C065DF0"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 xml:space="preserve">    Community college courses, n (%)</w:t>
            </w:r>
          </w:p>
          <w:p w14:paraId="5B4E89EA"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 xml:space="preserve">    Daycare centers, n (%)</w:t>
            </w:r>
          </w:p>
        </w:tc>
        <w:tc>
          <w:tcPr>
            <w:tcW w:w="3543" w:type="dxa"/>
            <w:gridSpan w:val="2"/>
          </w:tcPr>
          <w:p w14:paraId="6F0DCC04"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br/>
            </w:r>
          </w:p>
          <w:p w14:paraId="7F58B8E0"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22 (50%)</w:t>
            </w:r>
            <w:r w:rsidRPr="00587395">
              <w:rPr>
                <w:rFonts w:ascii="Times New Roman" w:eastAsia="標楷體" w:hAnsi="Times New Roman" w:cs="Times New Roman"/>
                <w:szCs w:val="24"/>
              </w:rPr>
              <w:br/>
            </w:r>
          </w:p>
          <w:p w14:paraId="09B95A4C"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16 (36.4%)</w:t>
            </w:r>
          </w:p>
          <w:p w14:paraId="26C9BEE6"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2 (4.5%)</w:t>
            </w:r>
            <w:r w:rsidRPr="00587395">
              <w:rPr>
                <w:rFonts w:ascii="Times New Roman" w:eastAsia="標楷體" w:hAnsi="Times New Roman" w:cs="Times New Roman"/>
                <w:szCs w:val="24"/>
              </w:rPr>
              <w:br/>
            </w:r>
          </w:p>
          <w:p w14:paraId="24AD3441"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3 (6.8%)</w:t>
            </w:r>
          </w:p>
          <w:p w14:paraId="23BA6C05" w14:textId="77777777" w:rsidR="00622FD8" w:rsidRPr="00587395" w:rsidRDefault="00622FD8" w:rsidP="0047112F">
            <w:pPr>
              <w:spacing w:before="192" w:after="48" w:line="276" w:lineRule="auto"/>
              <w:rPr>
                <w:rFonts w:ascii="Times New Roman" w:eastAsia="標楷體" w:hAnsi="Times New Roman" w:cs="Times New Roman"/>
                <w:szCs w:val="24"/>
              </w:rPr>
            </w:pPr>
            <w:r w:rsidRPr="00587395">
              <w:rPr>
                <w:rFonts w:ascii="Times New Roman" w:eastAsia="標楷體" w:hAnsi="Times New Roman" w:cs="Times New Roman"/>
                <w:szCs w:val="24"/>
              </w:rPr>
              <w:t>1 (2.3%)</w:t>
            </w:r>
          </w:p>
        </w:tc>
      </w:tr>
    </w:tbl>
    <w:p w14:paraId="146E9302" w14:textId="0E9A2094" w:rsidR="001D0CB4" w:rsidRPr="00587395" w:rsidRDefault="001D0CB4">
      <w:pPr>
        <w:widowControl/>
        <w:rPr>
          <w:rFonts w:ascii="Times New Roman" w:hAnsi="Times New Roman" w:cs="Times New Roman"/>
        </w:rPr>
      </w:pPr>
    </w:p>
    <w:p w14:paraId="3DF40175" w14:textId="7E992F7E" w:rsidR="004F30A7" w:rsidRPr="00587395" w:rsidRDefault="004F30A7">
      <w:pPr>
        <w:widowControl/>
        <w:rPr>
          <w:rFonts w:ascii="Times New Roman" w:hAnsi="Times New Roman" w:cs="Times New Roman"/>
        </w:rPr>
      </w:pPr>
      <w:r w:rsidRPr="00587395">
        <w:rPr>
          <w:rFonts w:ascii="Times New Roman" w:hAnsi="Times New Roman" w:cs="Times New Roman"/>
          <w:b/>
        </w:rPr>
        <w:t>Supplementary Table 1</w:t>
      </w:r>
      <w:r w:rsidRPr="00587395">
        <w:rPr>
          <w:rFonts w:ascii="Times New Roman" w:hAnsi="Times New Roman" w:cs="Times New Roman"/>
        </w:rPr>
        <w:t>: Comparisons of b</w:t>
      </w:r>
      <w:r w:rsidRPr="00587395">
        <w:rPr>
          <w:rFonts w:ascii="Times New Roman" w:eastAsia="標楷體" w:hAnsi="Times New Roman" w:cs="Times New Roman"/>
          <w:color w:val="000000" w:themeColor="text1"/>
          <w:szCs w:val="24"/>
        </w:rPr>
        <w:t xml:space="preserve">asic characteristics of the included and excluded subjects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106"/>
        <w:gridCol w:w="1985"/>
        <w:gridCol w:w="2080"/>
        <w:gridCol w:w="896"/>
      </w:tblGrid>
      <w:tr w:rsidR="004F30A7" w:rsidRPr="00587395" w14:paraId="731B3073" w14:textId="77777777" w:rsidTr="00D925B0">
        <w:trPr>
          <w:tblHeader/>
        </w:trPr>
        <w:tc>
          <w:tcPr>
            <w:tcW w:w="4106" w:type="dxa"/>
            <w:vAlign w:val="center"/>
          </w:tcPr>
          <w:p w14:paraId="594C2314" w14:textId="026301D2" w:rsidR="004F30A7" w:rsidRPr="00587395" w:rsidRDefault="004F30A7" w:rsidP="00D925B0">
            <w:pPr>
              <w:pStyle w:val="Compact"/>
              <w:spacing w:line="276" w:lineRule="auto"/>
              <w:jc w:val="center"/>
              <w:rPr>
                <w:rFonts w:ascii="Times New Roman" w:hAnsi="Times New Roman" w:cs="Times New Roman"/>
                <w:b/>
                <w:lang w:eastAsia="zh-TW"/>
              </w:rPr>
            </w:pPr>
            <w:r w:rsidRPr="00587395">
              <w:rPr>
                <w:rFonts w:ascii="Times New Roman" w:hAnsi="Times New Roman" w:cs="Times New Roman"/>
                <w:b/>
                <w:lang w:eastAsia="zh-TW"/>
              </w:rPr>
              <w:t>Characteristic</w:t>
            </w:r>
          </w:p>
        </w:tc>
        <w:tc>
          <w:tcPr>
            <w:tcW w:w="1985" w:type="dxa"/>
            <w:vAlign w:val="center"/>
          </w:tcPr>
          <w:p w14:paraId="3D3C243A" w14:textId="5FCFF796" w:rsidR="004F30A7" w:rsidRPr="00587395" w:rsidRDefault="004F30A7" w:rsidP="00D925B0">
            <w:pPr>
              <w:pStyle w:val="Compact"/>
              <w:spacing w:line="276" w:lineRule="auto"/>
              <w:jc w:val="center"/>
              <w:rPr>
                <w:rFonts w:ascii="Times New Roman" w:hAnsi="Times New Roman" w:cs="Times New Roman"/>
                <w:b/>
              </w:rPr>
            </w:pPr>
            <w:r w:rsidRPr="00587395">
              <w:rPr>
                <w:rFonts w:ascii="Times New Roman" w:hAnsi="Times New Roman" w:cs="Times New Roman"/>
                <w:b/>
              </w:rPr>
              <w:t>Value of included subjects</w:t>
            </w:r>
          </w:p>
        </w:tc>
        <w:tc>
          <w:tcPr>
            <w:tcW w:w="2080" w:type="dxa"/>
            <w:vAlign w:val="center"/>
          </w:tcPr>
          <w:p w14:paraId="57DE77DD" w14:textId="33505E6F" w:rsidR="004F30A7" w:rsidRPr="00587395" w:rsidRDefault="004F30A7" w:rsidP="00D925B0">
            <w:pPr>
              <w:pStyle w:val="Compact"/>
              <w:spacing w:line="276" w:lineRule="auto"/>
              <w:jc w:val="center"/>
              <w:rPr>
                <w:rFonts w:ascii="Times New Roman" w:hAnsi="Times New Roman" w:cs="Times New Roman"/>
                <w:b/>
              </w:rPr>
            </w:pPr>
            <w:r w:rsidRPr="00587395">
              <w:rPr>
                <w:rFonts w:ascii="Times New Roman" w:hAnsi="Times New Roman" w:cs="Times New Roman"/>
                <w:b/>
              </w:rPr>
              <w:t>Value of excluded subjects</w:t>
            </w:r>
          </w:p>
        </w:tc>
        <w:tc>
          <w:tcPr>
            <w:tcW w:w="896" w:type="dxa"/>
            <w:vAlign w:val="center"/>
          </w:tcPr>
          <w:p w14:paraId="47469432" w14:textId="2B386F53" w:rsidR="004F30A7" w:rsidRPr="00587395" w:rsidRDefault="004F30A7" w:rsidP="00D925B0">
            <w:pPr>
              <w:pStyle w:val="Compact"/>
              <w:spacing w:line="276" w:lineRule="auto"/>
              <w:jc w:val="center"/>
              <w:rPr>
                <w:rFonts w:ascii="Times New Roman" w:hAnsi="Times New Roman" w:cs="Times New Roman"/>
                <w:b/>
              </w:rPr>
            </w:pPr>
            <w:r w:rsidRPr="00587395">
              <w:rPr>
                <w:rFonts w:ascii="Times New Roman" w:hAnsi="Times New Roman" w:cs="Times New Roman"/>
                <w:b/>
              </w:rPr>
              <w:t>p-value</w:t>
            </w:r>
          </w:p>
        </w:tc>
      </w:tr>
      <w:tr w:rsidR="004F30A7" w:rsidRPr="00587395" w14:paraId="4C5F9D54" w14:textId="77777777" w:rsidTr="00D925B0">
        <w:tc>
          <w:tcPr>
            <w:tcW w:w="4106" w:type="dxa"/>
            <w:vAlign w:val="center"/>
          </w:tcPr>
          <w:p w14:paraId="751E914D" w14:textId="3728C09E" w:rsidR="004F30A7" w:rsidRPr="00587395" w:rsidRDefault="004F30A7" w:rsidP="00D925B0">
            <w:pPr>
              <w:pStyle w:val="Compact"/>
              <w:spacing w:line="276" w:lineRule="auto"/>
              <w:jc w:val="both"/>
              <w:rPr>
                <w:rFonts w:ascii="Times New Roman" w:hAnsi="Times New Roman" w:cs="Times New Roman"/>
              </w:rPr>
            </w:pPr>
            <w:r w:rsidRPr="00587395">
              <w:rPr>
                <w:rFonts w:ascii="Times New Roman" w:hAnsi="Times New Roman" w:cs="Times New Roman"/>
              </w:rPr>
              <w:t>Number, n</w:t>
            </w:r>
          </w:p>
        </w:tc>
        <w:tc>
          <w:tcPr>
            <w:tcW w:w="1985" w:type="dxa"/>
            <w:vAlign w:val="center"/>
          </w:tcPr>
          <w:p w14:paraId="4D3E82D1" w14:textId="33C1D9D0"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182</w:t>
            </w:r>
          </w:p>
        </w:tc>
        <w:tc>
          <w:tcPr>
            <w:tcW w:w="2080" w:type="dxa"/>
            <w:vAlign w:val="center"/>
          </w:tcPr>
          <w:p w14:paraId="53D8B040" w14:textId="0A2D3CD1"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24</w:t>
            </w:r>
          </w:p>
        </w:tc>
        <w:tc>
          <w:tcPr>
            <w:tcW w:w="896" w:type="dxa"/>
            <w:vAlign w:val="center"/>
          </w:tcPr>
          <w:p w14:paraId="722D7114" w14:textId="0CA93EBE" w:rsidR="004F30A7" w:rsidRPr="00587395" w:rsidRDefault="004F30A7" w:rsidP="00D925B0">
            <w:pPr>
              <w:pStyle w:val="Compact"/>
              <w:spacing w:line="276" w:lineRule="auto"/>
              <w:jc w:val="center"/>
              <w:rPr>
                <w:rFonts w:ascii="Times New Roman" w:hAnsi="Times New Roman" w:cs="Times New Roman"/>
              </w:rPr>
            </w:pPr>
          </w:p>
        </w:tc>
      </w:tr>
      <w:tr w:rsidR="004F30A7" w:rsidRPr="00587395" w14:paraId="5E064419" w14:textId="77777777" w:rsidTr="00D925B0">
        <w:tc>
          <w:tcPr>
            <w:tcW w:w="4106" w:type="dxa"/>
            <w:vAlign w:val="center"/>
          </w:tcPr>
          <w:p w14:paraId="0B2386EC" w14:textId="19177ABC" w:rsidR="004F30A7" w:rsidRPr="00587395" w:rsidRDefault="004F30A7" w:rsidP="00D925B0">
            <w:pPr>
              <w:pStyle w:val="Compact"/>
              <w:spacing w:line="276" w:lineRule="auto"/>
              <w:jc w:val="both"/>
              <w:rPr>
                <w:rFonts w:ascii="Times New Roman" w:hAnsi="Times New Roman" w:cs="Times New Roman"/>
              </w:rPr>
            </w:pPr>
            <w:r w:rsidRPr="00587395">
              <w:rPr>
                <w:rFonts w:ascii="Times New Roman" w:hAnsi="Times New Roman" w:cs="Times New Roman"/>
              </w:rPr>
              <w:t>Age [years], mean (standard deviation)</w:t>
            </w:r>
          </w:p>
        </w:tc>
        <w:tc>
          <w:tcPr>
            <w:tcW w:w="1985" w:type="dxa"/>
            <w:vAlign w:val="center"/>
          </w:tcPr>
          <w:p w14:paraId="0EF4E289" w14:textId="27580017"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76.15 (6.95)</w:t>
            </w:r>
          </w:p>
        </w:tc>
        <w:tc>
          <w:tcPr>
            <w:tcW w:w="2080" w:type="dxa"/>
            <w:vAlign w:val="center"/>
          </w:tcPr>
          <w:p w14:paraId="6800CAA7" w14:textId="0482D2E7"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76.42 (7.22)</w:t>
            </w:r>
          </w:p>
        </w:tc>
        <w:tc>
          <w:tcPr>
            <w:tcW w:w="896" w:type="dxa"/>
            <w:vAlign w:val="center"/>
          </w:tcPr>
          <w:p w14:paraId="63A3673A" w14:textId="3AEE6E0D"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0.860</w:t>
            </w:r>
          </w:p>
        </w:tc>
      </w:tr>
      <w:tr w:rsidR="004F30A7" w:rsidRPr="00587395" w14:paraId="586CFBEF" w14:textId="77777777" w:rsidTr="00D925B0">
        <w:tc>
          <w:tcPr>
            <w:tcW w:w="4106" w:type="dxa"/>
            <w:vAlign w:val="center"/>
          </w:tcPr>
          <w:p w14:paraId="68740A6C" w14:textId="027BD9F1" w:rsidR="004F30A7" w:rsidRPr="00587395" w:rsidRDefault="004F30A7" w:rsidP="00D925B0">
            <w:pPr>
              <w:pStyle w:val="Compact"/>
              <w:spacing w:line="276" w:lineRule="auto"/>
              <w:jc w:val="both"/>
              <w:rPr>
                <w:rFonts w:ascii="Times New Roman" w:hAnsi="Times New Roman" w:cs="Times New Roman"/>
              </w:rPr>
            </w:pPr>
            <w:r w:rsidRPr="00587395">
              <w:rPr>
                <w:rFonts w:ascii="Times New Roman" w:hAnsi="Times New Roman" w:cs="Times New Roman"/>
              </w:rPr>
              <w:t>Male sex, n(%)</w:t>
            </w:r>
          </w:p>
        </w:tc>
        <w:tc>
          <w:tcPr>
            <w:tcW w:w="1985" w:type="dxa"/>
            <w:vAlign w:val="center"/>
          </w:tcPr>
          <w:p w14:paraId="693060E8" w14:textId="343C3D26"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78 (42.9</w:t>
            </w:r>
            <w:r w:rsidR="006F2FBF" w:rsidRPr="00587395">
              <w:rPr>
                <w:rFonts w:ascii="Times New Roman" w:hAnsi="Times New Roman" w:cs="Times New Roman"/>
              </w:rPr>
              <w:t>%</w:t>
            </w:r>
            <w:r w:rsidRPr="00587395">
              <w:rPr>
                <w:rFonts w:ascii="Times New Roman" w:hAnsi="Times New Roman" w:cs="Times New Roman"/>
              </w:rPr>
              <w:t>)</w:t>
            </w:r>
          </w:p>
        </w:tc>
        <w:tc>
          <w:tcPr>
            <w:tcW w:w="2080" w:type="dxa"/>
            <w:vAlign w:val="center"/>
          </w:tcPr>
          <w:p w14:paraId="7CD94CD1" w14:textId="1F0C1835"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10 (41.7</w:t>
            </w:r>
            <w:r w:rsidR="006F2FBF" w:rsidRPr="00587395">
              <w:rPr>
                <w:rFonts w:ascii="Times New Roman" w:hAnsi="Times New Roman" w:cs="Times New Roman"/>
              </w:rPr>
              <w:t>%</w:t>
            </w:r>
            <w:r w:rsidRPr="00587395">
              <w:rPr>
                <w:rFonts w:ascii="Times New Roman" w:hAnsi="Times New Roman" w:cs="Times New Roman"/>
              </w:rPr>
              <w:t>)</w:t>
            </w:r>
          </w:p>
        </w:tc>
        <w:tc>
          <w:tcPr>
            <w:tcW w:w="896" w:type="dxa"/>
            <w:vAlign w:val="center"/>
          </w:tcPr>
          <w:p w14:paraId="00029C78" w14:textId="5C246F93"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1.000</w:t>
            </w:r>
          </w:p>
        </w:tc>
      </w:tr>
      <w:tr w:rsidR="004F30A7" w:rsidRPr="00587395" w14:paraId="072B6F64" w14:textId="77777777" w:rsidTr="00D925B0">
        <w:tc>
          <w:tcPr>
            <w:tcW w:w="4106" w:type="dxa"/>
            <w:vAlign w:val="center"/>
          </w:tcPr>
          <w:p w14:paraId="649623CF" w14:textId="77777777" w:rsidR="004F30A7" w:rsidRPr="00587395" w:rsidRDefault="004F30A7" w:rsidP="00D925B0">
            <w:pPr>
              <w:pStyle w:val="Compact"/>
              <w:spacing w:line="276" w:lineRule="auto"/>
              <w:rPr>
                <w:rFonts w:ascii="Times New Roman" w:hAnsi="Times New Roman" w:cs="Times New Roman"/>
                <w:lang w:eastAsia="zh-TW"/>
              </w:rPr>
            </w:pPr>
            <w:r w:rsidRPr="00587395">
              <w:rPr>
                <w:rFonts w:ascii="Times New Roman" w:hAnsi="Times New Roman" w:cs="Times New Roman"/>
                <w:lang w:eastAsia="zh-TW"/>
              </w:rPr>
              <w:t>Medical problems:</w:t>
            </w:r>
          </w:p>
          <w:p w14:paraId="4D96D9B9" w14:textId="77777777" w:rsidR="004F30A7" w:rsidRPr="00587395" w:rsidRDefault="004F30A7" w:rsidP="00D925B0">
            <w:pPr>
              <w:pStyle w:val="Compact"/>
              <w:spacing w:line="276" w:lineRule="auto"/>
              <w:rPr>
                <w:rFonts w:ascii="Times New Roman" w:hAnsi="Times New Roman" w:cs="Times New Roman"/>
                <w:lang w:eastAsia="zh-TW"/>
              </w:rPr>
            </w:pPr>
            <w:r w:rsidRPr="00587395">
              <w:rPr>
                <w:rFonts w:ascii="Times New Roman" w:hAnsi="Times New Roman" w:cs="Times New Roman"/>
                <w:lang w:eastAsia="zh-TW"/>
              </w:rPr>
              <w:t xml:space="preserve">  Dementia,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3809AE15" w14:textId="77777777" w:rsidR="004F30A7" w:rsidRPr="00587395" w:rsidRDefault="004F30A7" w:rsidP="00D925B0">
            <w:pPr>
              <w:pStyle w:val="Compact"/>
              <w:spacing w:line="276" w:lineRule="auto"/>
              <w:rPr>
                <w:rFonts w:ascii="Times New Roman" w:hAnsi="Times New Roman" w:cs="Times New Roman"/>
                <w:lang w:eastAsia="zh-TW"/>
              </w:rPr>
            </w:pPr>
            <w:r w:rsidRPr="00587395">
              <w:rPr>
                <w:rFonts w:ascii="Times New Roman" w:hAnsi="Times New Roman" w:cs="Times New Roman"/>
                <w:lang w:eastAsia="zh-TW"/>
              </w:rPr>
              <w:t xml:space="preserve">  Cerebrovascular disease,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290F5912" w14:textId="77777777" w:rsidR="004F30A7" w:rsidRPr="00587395" w:rsidRDefault="004F30A7" w:rsidP="00D925B0">
            <w:pPr>
              <w:pStyle w:val="Compact"/>
              <w:spacing w:line="276" w:lineRule="auto"/>
              <w:ind w:left="240" w:hangingChars="100" w:hanging="240"/>
              <w:rPr>
                <w:rFonts w:ascii="Times New Roman" w:hAnsi="Times New Roman" w:cs="Times New Roman"/>
                <w:lang w:eastAsia="zh-TW"/>
              </w:rPr>
            </w:pPr>
            <w:r w:rsidRPr="00587395">
              <w:rPr>
                <w:rFonts w:ascii="Times New Roman" w:hAnsi="Times New Roman" w:cs="Times New Roman"/>
                <w:lang w:eastAsia="zh-TW"/>
              </w:rPr>
              <w:t xml:space="preserve">  Parkinson’s disease,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24AB833A" w14:textId="77777777" w:rsidR="004F30A7" w:rsidRPr="00587395" w:rsidRDefault="004F30A7" w:rsidP="00D925B0">
            <w:pPr>
              <w:pStyle w:val="Compact"/>
              <w:spacing w:line="276" w:lineRule="auto"/>
              <w:ind w:left="240" w:hangingChars="100" w:hanging="240"/>
              <w:rPr>
                <w:rFonts w:ascii="Times New Roman" w:hAnsi="Times New Roman" w:cs="Times New Roman"/>
                <w:lang w:eastAsia="zh-TW"/>
              </w:rPr>
            </w:pPr>
            <w:r w:rsidRPr="00587395">
              <w:rPr>
                <w:rFonts w:ascii="Times New Roman" w:hAnsi="Times New Roman" w:cs="Times New Roman"/>
                <w:lang w:eastAsia="zh-TW"/>
              </w:rPr>
              <w:t xml:space="preserve">  Hypertension,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31DE9F7E" w14:textId="77777777" w:rsidR="004F30A7" w:rsidRPr="00587395" w:rsidRDefault="004F30A7" w:rsidP="00D925B0">
            <w:pPr>
              <w:pStyle w:val="Compact"/>
              <w:spacing w:line="276" w:lineRule="auto"/>
              <w:ind w:left="240" w:hangingChars="100" w:hanging="240"/>
              <w:rPr>
                <w:rFonts w:ascii="Times New Roman" w:hAnsi="Times New Roman" w:cs="Times New Roman"/>
                <w:lang w:eastAsia="zh-TW"/>
              </w:rPr>
            </w:pPr>
            <w:r w:rsidRPr="00587395">
              <w:rPr>
                <w:rFonts w:ascii="Times New Roman" w:hAnsi="Times New Roman" w:cs="Times New Roman"/>
                <w:lang w:eastAsia="zh-TW"/>
              </w:rPr>
              <w:t xml:space="preserve">  Diabetes mellitus,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7FC2EE2B" w14:textId="77777777" w:rsidR="004F30A7" w:rsidRPr="00587395" w:rsidRDefault="004F30A7" w:rsidP="00D925B0">
            <w:pPr>
              <w:pStyle w:val="Compact"/>
              <w:spacing w:line="276" w:lineRule="auto"/>
              <w:ind w:left="240" w:hangingChars="100" w:hanging="240"/>
              <w:rPr>
                <w:rFonts w:ascii="Times New Roman" w:hAnsi="Times New Roman" w:cs="Times New Roman"/>
                <w:lang w:eastAsia="zh-TW"/>
              </w:rPr>
            </w:pPr>
            <w:r w:rsidRPr="00587395">
              <w:rPr>
                <w:rFonts w:ascii="Times New Roman" w:hAnsi="Times New Roman" w:cs="Times New Roman"/>
                <w:lang w:eastAsia="zh-TW"/>
              </w:rPr>
              <w:t xml:space="preserve">  Hyperlipidemia,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55D9C389" w14:textId="77777777" w:rsidR="004F30A7" w:rsidRPr="00587395" w:rsidRDefault="004F30A7" w:rsidP="00D925B0">
            <w:pPr>
              <w:pStyle w:val="Compact"/>
              <w:spacing w:line="276" w:lineRule="auto"/>
              <w:ind w:left="240" w:hangingChars="100" w:hanging="240"/>
              <w:rPr>
                <w:rFonts w:ascii="Times New Roman" w:hAnsi="Times New Roman" w:cs="Times New Roman"/>
                <w:lang w:eastAsia="zh-TW"/>
              </w:rPr>
            </w:pPr>
            <w:r w:rsidRPr="00587395">
              <w:rPr>
                <w:rFonts w:ascii="Times New Roman" w:hAnsi="Times New Roman" w:cs="Times New Roman"/>
                <w:lang w:eastAsia="zh-TW"/>
              </w:rPr>
              <w:t xml:space="preserve">  Cardiovascular disease,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0F9A0247" w14:textId="3C35CC6C" w:rsidR="004F30A7" w:rsidRPr="00587395" w:rsidRDefault="004F30A7" w:rsidP="00D925B0">
            <w:pPr>
              <w:pStyle w:val="Compact"/>
              <w:spacing w:line="276" w:lineRule="auto"/>
              <w:ind w:left="240" w:hangingChars="100" w:hanging="240"/>
              <w:rPr>
                <w:rFonts w:ascii="Times New Roman" w:hAnsi="Times New Roman" w:cs="Times New Roman"/>
                <w:lang w:eastAsia="zh-TW"/>
              </w:rPr>
            </w:pPr>
            <w:r w:rsidRPr="00587395">
              <w:rPr>
                <w:rFonts w:ascii="Times New Roman" w:hAnsi="Times New Roman" w:cs="Times New Roman"/>
                <w:lang w:eastAsia="zh-TW"/>
              </w:rPr>
              <w:t xml:space="preserve">  Chronic kidney disease</w:t>
            </w:r>
          </w:p>
        </w:tc>
        <w:tc>
          <w:tcPr>
            <w:tcW w:w="1985" w:type="dxa"/>
            <w:vAlign w:val="center"/>
          </w:tcPr>
          <w:p w14:paraId="6FE641C2" w14:textId="77777777" w:rsidR="004F30A7" w:rsidRPr="00587395" w:rsidRDefault="004F30A7" w:rsidP="00D925B0">
            <w:pPr>
              <w:pStyle w:val="Compact"/>
              <w:spacing w:line="276" w:lineRule="auto"/>
              <w:jc w:val="center"/>
              <w:rPr>
                <w:rFonts w:ascii="Times New Roman" w:hAnsi="Times New Roman" w:cs="Times New Roman"/>
              </w:rPr>
            </w:pPr>
          </w:p>
          <w:p w14:paraId="6BD61F25" w14:textId="47791721"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83 (45.6</w:t>
            </w:r>
            <w:r w:rsidR="006F2FBF" w:rsidRPr="00587395">
              <w:rPr>
                <w:rFonts w:ascii="Times New Roman" w:hAnsi="Times New Roman" w:cs="Times New Roman"/>
              </w:rPr>
              <w:t>%</w:t>
            </w:r>
            <w:r w:rsidRPr="00587395">
              <w:rPr>
                <w:rFonts w:ascii="Times New Roman" w:hAnsi="Times New Roman" w:cs="Times New Roman"/>
              </w:rPr>
              <w:t>)</w:t>
            </w:r>
          </w:p>
          <w:p w14:paraId="0A286FB1" w14:textId="77777777" w:rsidR="006F2FBF" w:rsidRPr="00587395" w:rsidRDefault="006F2FBF" w:rsidP="00D925B0">
            <w:pPr>
              <w:pStyle w:val="Compact"/>
              <w:spacing w:line="276" w:lineRule="auto"/>
              <w:jc w:val="center"/>
              <w:rPr>
                <w:rFonts w:ascii="Times New Roman" w:hAnsi="Times New Roman" w:cs="Times New Roman"/>
              </w:rPr>
            </w:pPr>
            <w:r w:rsidRPr="00587395">
              <w:rPr>
                <w:rFonts w:ascii="Times New Roman" w:hAnsi="Times New Roman" w:cs="Times New Roman"/>
              </w:rPr>
              <w:t>34 (18.7</w:t>
            </w:r>
            <w:r w:rsidRPr="00587395">
              <w:rPr>
                <w:rFonts w:ascii="Times New Roman" w:hAnsi="Times New Roman" w:cs="Times New Roman"/>
                <w:lang w:eastAsia="zh-TW"/>
              </w:rPr>
              <w:t>%</w:t>
            </w:r>
            <w:r w:rsidRPr="00587395">
              <w:rPr>
                <w:rFonts w:ascii="Times New Roman" w:hAnsi="Times New Roman" w:cs="Times New Roman"/>
              </w:rPr>
              <w:t>)</w:t>
            </w:r>
          </w:p>
          <w:p w14:paraId="6A51BFA9"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17 (9.3%)</w:t>
            </w:r>
          </w:p>
          <w:p w14:paraId="248FEB2D"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83 (45.6%)</w:t>
            </w:r>
          </w:p>
          <w:p w14:paraId="0354C92E"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50 (27.5%)</w:t>
            </w:r>
          </w:p>
          <w:p w14:paraId="322667E2"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71 (39.0%)</w:t>
            </w:r>
          </w:p>
          <w:p w14:paraId="1199D2FB"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26 (14.3%)</w:t>
            </w:r>
          </w:p>
          <w:p w14:paraId="22560775" w14:textId="5550DF84" w:rsidR="006F2FBF" w:rsidRPr="00587395" w:rsidRDefault="006F2FBF" w:rsidP="00D925B0">
            <w:pPr>
              <w:pStyle w:val="Compact"/>
              <w:spacing w:line="276" w:lineRule="auto"/>
              <w:jc w:val="center"/>
              <w:rPr>
                <w:rFonts w:ascii="Times New Roman" w:hAnsi="Times New Roman" w:cs="Times New Roman"/>
              </w:rPr>
            </w:pPr>
            <w:r w:rsidRPr="00587395">
              <w:rPr>
                <w:rFonts w:ascii="Times New Roman" w:hAnsi="Times New Roman" w:cs="Times New Roman"/>
                <w:lang w:eastAsia="zh-TW"/>
              </w:rPr>
              <w:t>14 (7.7%)</w:t>
            </w:r>
          </w:p>
        </w:tc>
        <w:tc>
          <w:tcPr>
            <w:tcW w:w="2080" w:type="dxa"/>
            <w:vAlign w:val="center"/>
          </w:tcPr>
          <w:p w14:paraId="2410BACD" w14:textId="77777777" w:rsidR="004F30A7" w:rsidRPr="00587395" w:rsidRDefault="004F30A7" w:rsidP="00D925B0">
            <w:pPr>
              <w:pStyle w:val="Compact"/>
              <w:spacing w:line="276" w:lineRule="auto"/>
              <w:jc w:val="center"/>
              <w:rPr>
                <w:rFonts w:ascii="Times New Roman" w:hAnsi="Times New Roman" w:cs="Times New Roman"/>
              </w:rPr>
            </w:pPr>
          </w:p>
          <w:p w14:paraId="7853EA0B" w14:textId="146A3AF5"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24 (100.0</w:t>
            </w:r>
            <w:r w:rsidR="006F2FBF" w:rsidRPr="00587395">
              <w:rPr>
                <w:rFonts w:ascii="Times New Roman" w:hAnsi="Times New Roman" w:cs="Times New Roman"/>
                <w:lang w:eastAsia="zh-TW"/>
              </w:rPr>
              <w:t>%</w:t>
            </w:r>
            <w:r w:rsidRPr="00587395">
              <w:rPr>
                <w:rFonts w:ascii="Times New Roman" w:hAnsi="Times New Roman" w:cs="Times New Roman"/>
              </w:rPr>
              <w:t>)</w:t>
            </w:r>
          </w:p>
          <w:p w14:paraId="5E55FF69" w14:textId="77777777" w:rsidR="006F2FBF" w:rsidRPr="00587395" w:rsidRDefault="006F2FBF" w:rsidP="00D925B0">
            <w:pPr>
              <w:pStyle w:val="Compact"/>
              <w:spacing w:line="276" w:lineRule="auto"/>
              <w:jc w:val="center"/>
              <w:rPr>
                <w:rFonts w:ascii="Times New Roman" w:hAnsi="Times New Roman" w:cs="Times New Roman"/>
              </w:rPr>
            </w:pPr>
            <w:r w:rsidRPr="00587395">
              <w:rPr>
                <w:rFonts w:ascii="Times New Roman" w:hAnsi="Times New Roman" w:cs="Times New Roman"/>
              </w:rPr>
              <w:t>4 (16.7</w:t>
            </w:r>
            <w:r w:rsidRPr="00587395">
              <w:rPr>
                <w:rFonts w:ascii="Times New Roman" w:hAnsi="Times New Roman" w:cs="Times New Roman"/>
                <w:lang w:eastAsia="zh-TW"/>
              </w:rPr>
              <w:t>%</w:t>
            </w:r>
            <w:r w:rsidRPr="00587395">
              <w:rPr>
                <w:rFonts w:ascii="Times New Roman" w:hAnsi="Times New Roman" w:cs="Times New Roman"/>
              </w:rPr>
              <w:t>)</w:t>
            </w:r>
          </w:p>
          <w:p w14:paraId="24091F67"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1 (4.2%)</w:t>
            </w:r>
          </w:p>
          <w:p w14:paraId="7FA38AF0"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10 (41.7%)</w:t>
            </w:r>
          </w:p>
          <w:p w14:paraId="74AB9034"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5 (20.8%)</w:t>
            </w:r>
          </w:p>
          <w:p w14:paraId="73B627A2"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5 (20.8%)</w:t>
            </w:r>
          </w:p>
          <w:p w14:paraId="45719F68"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5 (20.8%)</w:t>
            </w:r>
          </w:p>
          <w:p w14:paraId="5968C6AE" w14:textId="7F814308" w:rsidR="006F2FBF" w:rsidRPr="00587395" w:rsidRDefault="006F2FBF" w:rsidP="00D925B0">
            <w:pPr>
              <w:pStyle w:val="Compact"/>
              <w:spacing w:line="276" w:lineRule="auto"/>
              <w:jc w:val="center"/>
              <w:rPr>
                <w:rFonts w:ascii="Times New Roman" w:hAnsi="Times New Roman" w:cs="Times New Roman"/>
              </w:rPr>
            </w:pPr>
            <w:r w:rsidRPr="00587395">
              <w:rPr>
                <w:rFonts w:ascii="Times New Roman" w:hAnsi="Times New Roman" w:cs="Times New Roman"/>
                <w:lang w:eastAsia="zh-TW"/>
              </w:rPr>
              <w:t>1 (4.2%)</w:t>
            </w:r>
          </w:p>
        </w:tc>
        <w:tc>
          <w:tcPr>
            <w:tcW w:w="896" w:type="dxa"/>
            <w:vAlign w:val="center"/>
          </w:tcPr>
          <w:p w14:paraId="57CE9843" w14:textId="77777777" w:rsidR="004F30A7" w:rsidRPr="00587395" w:rsidRDefault="004F30A7" w:rsidP="00D925B0">
            <w:pPr>
              <w:pStyle w:val="Compact"/>
              <w:spacing w:line="276" w:lineRule="auto"/>
              <w:jc w:val="center"/>
              <w:rPr>
                <w:rFonts w:ascii="Times New Roman" w:hAnsi="Times New Roman" w:cs="Times New Roman"/>
              </w:rPr>
            </w:pPr>
          </w:p>
          <w:p w14:paraId="4A65E3AC" w14:textId="77777777"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&lt;0.001</w:t>
            </w:r>
          </w:p>
          <w:p w14:paraId="4A0EBD57"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1.000</w:t>
            </w:r>
          </w:p>
          <w:p w14:paraId="7EC0E200"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0.646</w:t>
            </w:r>
          </w:p>
          <w:p w14:paraId="76539563"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0.884</w:t>
            </w:r>
          </w:p>
          <w:p w14:paraId="19298F24"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0.656</w:t>
            </w:r>
          </w:p>
          <w:p w14:paraId="08F690F7"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0.131</w:t>
            </w:r>
          </w:p>
          <w:p w14:paraId="24F46B29" w14:textId="77777777" w:rsidR="006F2FBF" w:rsidRPr="00587395" w:rsidRDefault="006F2FBF"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0.589</w:t>
            </w:r>
          </w:p>
          <w:p w14:paraId="239ADD60" w14:textId="2C1F3D98" w:rsidR="006F2FBF" w:rsidRPr="00587395" w:rsidRDefault="006F2FBF" w:rsidP="00D925B0">
            <w:pPr>
              <w:pStyle w:val="Compact"/>
              <w:spacing w:line="276" w:lineRule="auto"/>
              <w:jc w:val="center"/>
              <w:rPr>
                <w:rFonts w:ascii="Times New Roman" w:hAnsi="Times New Roman" w:cs="Times New Roman"/>
              </w:rPr>
            </w:pPr>
            <w:r w:rsidRPr="00587395">
              <w:rPr>
                <w:rFonts w:ascii="Times New Roman" w:hAnsi="Times New Roman" w:cs="Times New Roman"/>
                <w:lang w:eastAsia="zh-TW"/>
              </w:rPr>
              <w:t>0.836</w:t>
            </w:r>
          </w:p>
        </w:tc>
      </w:tr>
      <w:tr w:rsidR="004F30A7" w:rsidRPr="00587395" w14:paraId="0118EAD8" w14:textId="77777777" w:rsidTr="00AD56F1">
        <w:tc>
          <w:tcPr>
            <w:tcW w:w="4106" w:type="dxa"/>
            <w:vAlign w:val="center"/>
          </w:tcPr>
          <w:p w14:paraId="01BBC3EA" w14:textId="34E2CDFA" w:rsidR="004F30A7" w:rsidRPr="00587395" w:rsidRDefault="00D925B0" w:rsidP="00D925B0">
            <w:pPr>
              <w:pStyle w:val="Compact"/>
              <w:spacing w:line="276" w:lineRule="auto"/>
              <w:jc w:val="both"/>
              <w:rPr>
                <w:rFonts w:ascii="Times New Roman" w:hAnsi="Times New Roman" w:cs="Times New Roman"/>
                <w:lang w:eastAsia="zh-TW"/>
              </w:rPr>
            </w:pPr>
            <w:r w:rsidRPr="00587395">
              <w:rPr>
                <w:rFonts w:ascii="Times New Roman" w:hAnsi="Times New Roman" w:cs="Times New Roman"/>
                <w:lang w:eastAsia="zh-TW"/>
              </w:rPr>
              <w:t>Frail</w:t>
            </w:r>
            <w:r w:rsidR="00AD56F1" w:rsidRPr="00587395">
              <w:rPr>
                <w:rFonts w:ascii="Times New Roman" w:hAnsi="Times New Roman" w:cs="Times New Roman"/>
                <w:lang w:eastAsia="zh-TW"/>
              </w:rPr>
              <w:t>ty</w:t>
            </w:r>
            <w:r w:rsidRPr="00587395">
              <w:rPr>
                <w:rFonts w:ascii="Times New Roman" w:hAnsi="Times New Roman" w:cs="Times New Roman"/>
                <w:lang w:eastAsia="zh-TW"/>
              </w:rPr>
              <w:t xml:space="preserve"> status,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56F36E50" w14:textId="77777777" w:rsidR="00AD56F1" w:rsidRPr="00587395" w:rsidRDefault="00AD56F1" w:rsidP="00AD56F1">
            <w:pPr>
              <w:pStyle w:val="Compact"/>
              <w:spacing w:line="276" w:lineRule="auto"/>
              <w:ind w:firstLineChars="100" w:firstLine="240"/>
              <w:jc w:val="both"/>
              <w:rPr>
                <w:rFonts w:ascii="Times New Roman" w:hAnsi="Times New Roman" w:cs="Times New Roman"/>
                <w:lang w:eastAsia="zh-TW"/>
              </w:rPr>
            </w:pPr>
            <w:r w:rsidRPr="00587395">
              <w:rPr>
                <w:rFonts w:ascii="Times New Roman" w:hAnsi="Times New Roman" w:cs="Times New Roman"/>
                <w:lang w:eastAsia="zh-TW"/>
              </w:rPr>
              <w:t xml:space="preserve">Frail, n (%) </w:t>
            </w:r>
          </w:p>
          <w:p w14:paraId="53DBDE0F" w14:textId="77777777" w:rsidR="00AD56F1" w:rsidRPr="00587395" w:rsidRDefault="00AD56F1" w:rsidP="00AD56F1">
            <w:pPr>
              <w:pStyle w:val="Compact"/>
              <w:spacing w:line="276" w:lineRule="auto"/>
              <w:ind w:firstLineChars="100" w:firstLine="240"/>
              <w:jc w:val="both"/>
              <w:rPr>
                <w:rFonts w:ascii="Times New Roman" w:hAnsi="Times New Roman" w:cs="Times New Roman"/>
                <w:lang w:eastAsia="zh-TW"/>
              </w:rPr>
            </w:pPr>
            <w:proofErr w:type="spellStart"/>
            <w:r w:rsidRPr="00587395">
              <w:rPr>
                <w:rFonts w:ascii="Times New Roman" w:hAnsi="Times New Roman" w:cs="Times New Roman"/>
                <w:lang w:eastAsia="zh-TW"/>
              </w:rPr>
              <w:t>Prefrail</w:t>
            </w:r>
            <w:proofErr w:type="spellEnd"/>
            <w:r w:rsidRPr="00587395">
              <w:rPr>
                <w:rFonts w:ascii="Times New Roman" w:hAnsi="Times New Roman" w:cs="Times New Roman"/>
                <w:lang w:eastAsia="zh-TW"/>
              </w:rPr>
              <w:t>, n (%)</w:t>
            </w:r>
          </w:p>
          <w:p w14:paraId="4E792D4C" w14:textId="2C782FDD" w:rsidR="00AD56F1" w:rsidRPr="00587395" w:rsidRDefault="00AD56F1" w:rsidP="00AD56F1">
            <w:pPr>
              <w:pStyle w:val="Compact"/>
              <w:spacing w:line="276" w:lineRule="auto"/>
              <w:ind w:firstLineChars="100" w:firstLine="240"/>
              <w:jc w:val="both"/>
              <w:rPr>
                <w:rFonts w:ascii="Times New Roman" w:hAnsi="Times New Roman" w:cs="Times New Roman"/>
                <w:lang w:eastAsia="zh-TW"/>
              </w:rPr>
            </w:pPr>
            <w:r w:rsidRPr="00587395">
              <w:rPr>
                <w:rFonts w:ascii="Times New Roman" w:hAnsi="Times New Roman" w:cs="Times New Roman"/>
                <w:lang w:eastAsia="zh-TW"/>
              </w:rPr>
              <w:t>Robust, n (%)</w:t>
            </w:r>
          </w:p>
        </w:tc>
        <w:tc>
          <w:tcPr>
            <w:tcW w:w="1985" w:type="dxa"/>
          </w:tcPr>
          <w:p w14:paraId="1962F08A" w14:textId="77777777" w:rsidR="00AD56F1" w:rsidRPr="00587395" w:rsidRDefault="00AD56F1" w:rsidP="00AD56F1">
            <w:pPr>
              <w:pStyle w:val="Compact"/>
              <w:spacing w:line="276" w:lineRule="auto"/>
              <w:jc w:val="center"/>
              <w:rPr>
                <w:rFonts w:ascii="Times New Roman" w:hAnsi="Times New Roman" w:cs="Times New Roman"/>
              </w:rPr>
            </w:pPr>
          </w:p>
          <w:p w14:paraId="6DAC5063" w14:textId="77777777" w:rsidR="00AD56F1" w:rsidRPr="00587395" w:rsidRDefault="004F30A7" w:rsidP="00AD56F1">
            <w:pPr>
              <w:pStyle w:val="Compact"/>
              <w:spacing w:line="276" w:lineRule="auto"/>
              <w:jc w:val="center"/>
              <w:rPr>
                <w:rFonts w:ascii="Times New Roman" w:hAnsi="Times New Roman" w:cs="Times New Roman"/>
              </w:rPr>
            </w:pPr>
            <w:r w:rsidRPr="00587395">
              <w:rPr>
                <w:rFonts w:ascii="Times New Roman" w:hAnsi="Times New Roman" w:cs="Times New Roman"/>
              </w:rPr>
              <w:t>81 (44.5</w:t>
            </w:r>
            <w:r w:rsidR="00D925B0" w:rsidRPr="00587395">
              <w:rPr>
                <w:rFonts w:ascii="Times New Roman" w:hAnsi="Times New Roman" w:cs="Times New Roman"/>
              </w:rPr>
              <w:t>%</w:t>
            </w:r>
            <w:r w:rsidRPr="00587395">
              <w:rPr>
                <w:rFonts w:ascii="Times New Roman" w:hAnsi="Times New Roman" w:cs="Times New Roman"/>
              </w:rPr>
              <w:t>)</w:t>
            </w:r>
          </w:p>
          <w:p w14:paraId="4FF7CCBF" w14:textId="0694E6B2" w:rsidR="00AD56F1" w:rsidRPr="00587395" w:rsidRDefault="00AD56F1" w:rsidP="00AD56F1">
            <w:pPr>
              <w:pStyle w:val="Compact"/>
              <w:spacing w:line="276" w:lineRule="auto"/>
              <w:jc w:val="center"/>
              <w:rPr>
                <w:rFonts w:ascii="Times New Roman" w:hAnsi="Times New Roman" w:cs="Times New Roman"/>
              </w:rPr>
            </w:pPr>
            <w:r w:rsidRPr="00587395">
              <w:rPr>
                <w:rFonts w:ascii="Times New Roman" w:eastAsia="標楷體" w:hAnsi="Times New Roman" w:cs="Times New Roman" w:hint="eastAsia"/>
              </w:rPr>
              <w:t>98</w:t>
            </w:r>
            <w:r w:rsidRPr="00587395">
              <w:rPr>
                <w:rFonts w:ascii="Times New Roman" w:eastAsia="標楷體" w:hAnsi="Times New Roman" w:cs="Times New Roman"/>
              </w:rPr>
              <w:t xml:space="preserve"> (5</w:t>
            </w:r>
            <w:r w:rsidRPr="00587395">
              <w:rPr>
                <w:rFonts w:ascii="Times New Roman" w:eastAsia="標楷體" w:hAnsi="Times New Roman" w:cs="Times New Roman" w:hint="eastAsia"/>
              </w:rPr>
              <w:t>3</w:t>
            </w:r>
            <w:r w:rsidRPr="00587395">
              <w:rPr>
                <w:rFonts w:ascii="Times New Roman" w:eastAsia="標楷體" w:hAnsi="Times New Roman" w:cs="Times New Roman"/>
              </w:rPr>
              <w:t>.</w:t>
            </w:r>
            <w:r w:rsidRPr="00587395">
              <w:rPr>
                <w:rFonts w:ascii="Times New Roman" w:eastAsia="標楷體" w:hAnsi="Times New Roman" w:cs="Times New Roman" w:hint="eastAsia"/>
              </w:rPr>
              <w:t>8</w:t>
            </w:r>
            <w:r w:rsidRPr="00587395">
              <w:rPr>
                <w:rFonts w:ascii="Times New Roman" w:eastAsia="標楷體" w:hAnsi="Times New Roman" w:cs="Times New Roman"/>
              </w:rPr>
              <w:t>%)</w:t>
            </w:r>
          </w:p>
          <w:p w14:paraId="356B2804" w14:textId="7076AD46" w:rsidR="00AD56F1" w:rsidRPr="00587395" w:rsidRDefault="00AD56F1" w:rsidP="00AD56F1">
            <w:pPr>
              <w:pStyle w:val="Compact"/>
              <w:spacing w:line="276" w:lineRule="auto"/>
              <w:jc w:val="center"/>
              <w:rPr>
                <w:rFonts w:ascii="Times New Roman" w:hAnsi="Times New Roman" w:cs="Times New Roman"/>
              </w:rPr>
            </w:pPr>
            <w:r w:rsidRPr="00587395">
              <w:rPr>
                <w:rFonts w:ascii="Times New Roman" w:eastAsia="標楷體" w:hAnsi="Times New Roman" w:cs="Times New Roman" w:hint="eastAsia"/>
              </w:rPr>
              <w:t>3 (1.7%)</w:t>
            </w:r>
          </w:p>
        </w:tc>
        <w:tc>
          <w:tcPr>
            <w:tcW w:w="2080" w:type="dxa"/>
            <w:vAlign w:val="center"/>
          </w:tcPr>
          <w:p w14:paraId="1D1A8049" w14:textId="77777777" w:rsidR="00911D3E" w:rsidRPr="00587395" w:rsidRDefault="00911D3E" w:rsidP="00D925B0">
            <w:pPr>
              <w:pStyle w:val="Compact"/>
              <w:spacing w:line="276" w:lineRule="auto"/>
              <w:jc w:val="center"/>
              <w:rPr>
                <w:rFonts w:ascii="Times New Roman" w:hAnsi="Times New Roman" w:cs="Times New Roman"/>
              </w:rPr>
            </w:pPr>
          </w:p>
          <w:p w14:paraId="140295FA" w14:textId="7A6F5B9D" w:rsidR="004F30A7" w:rsidRPr="00587395" w:rsidRDefault="00911D3E" w:rsidP="00D925B0">
            <w:pPr>
              <w:pStyle w:val="Compact"/>
              <w:spacing w:line="276" w:lineRule="auto"/>
              <w:jc w:val="center"/>
              <w:rPr>
                <w:rFonts w:ascii="Times New Roman" w:hAnsi="Times New Roman" w:cs="Times New Roman"/>
              </w:rPr>
            </w:pPr>
            <w:r w:rsidRPr="00587395">
              <w:rPr>
                <w:rFonts w:ascii="Times New Roman" w:hAnsi="Times New Roman" w:cs="Times New Roman"/>
              </w:rPr>
              <w:t>9 (37.5</w:t>
            </w:r>
            <w:r w:rsidR="00D925B0" w:rsidRPr="00587395">
              <w:rPr>
                <w:rFonts w:ascii="Times New Roman" w:hAnsi="Times New Roman" w:cs="Times New Roman"/>
              </w:rPr>
              <w:t>%</w:t>
            </w:r>
            <w:r w:rsidR="004F30A7" w:rsidRPr="00587395">
              <w:rPr>
                <w:rFonts w:ascii="Times New Roman" w:hAnsi="Times New Roman" w:cs="Times New Roman"/>
              </w:rPr>
              <w:t>)</w:t>
            </w:r>
          </w:p>
          <w:p w14:paraId="218D17EF" w14:textId="76A42FEB" w:rsidR="00911D3E" w:rsidRPr="00587395" w:rsidRDefault="00911D3E" w:rsidP="00911D3E">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13 (</w:t>
            </w:r>
            <w:r w:rsidRPr="00587395">
              <w:rPr>
                <w:rFonts w:ascii="Times New Roman" w:hAnsi="Times New Roman" w:cs="Times New Roman"/>
                <w:lang w:eastAsia="zh-TW"/>
              </w:rPr>
              <w:t>54.2%</w:t>
            </w:r>
            <w:r w:rsidRPr="00587395">
              <w:rPr>
                <w:rFonts w:ascii="Times New Roman" w:hAnsi="Times New Roman" w:cs="Times New Roman" w:hint="eastAsia"/>
                <w:lang w:eastAsia="zh-TW"/>
              </w:rPr>
              <w:t>)</w:t>
            </w:r>
          </w:p>
          <w:p w14:paraId="1DDB9BEE" w14:textId="5AF2948E" w:rsidR="00911D3E" w:rsidRPr="00587395" w:rsidRDefault="00911D3E" w:rsidP="00911D3E">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1 (4.2%)</w:t>
            </w:r>
          </w:p>
        </w:tc>
        <w:tc>
          <w:tcPr>
            <w:tcW w:w="896" w:type="dxa"/>
            <w:vAlign w:val="center"/>
          </w:tcPr>
          <w:p w14:paraId="6AEAEA35" w14:textId="03959E03" w:rsidR="004F30A7" w:rsidRPr="00587395" w:rsidRDefault="004F30A7" w:rsidP="00D925B0">
            <w:pPr>
              <w:pStyle w:val="Compact"/>
              <w:spacing w:line="276" w:lineRule="auto"/>
              <w:jc w:val="center"/>
              <w:rPr>
                <w:rFonts w:ascii="Times New Roman" w:hAnsi="Times New Roman" w:cs="Times New Roman"/>
              </w:rPr>
            </w:pPr>
            <w:r w:rsidRPr="00587395">
              <w:rPr>
                <w:rFonts w:ascii="Times New Roman" w:hAnsi="Times New Roman" w:cs="Times New Roman"/>
              </w:rPr>
              <w:t>0.790</w:t>
            </w:r>
          </w:p>
        </w:tc>
      </w:tr>
      <w:tr w:rsidR="00991FCB" w:rsidRPr="00587395" w14:paraId="37473B57" w14:textId="77777777" w:rsidTr="00D925B0">
        <w:tc>
          <w:tcPr>
            <w:tcW w:w="4106" w:type="dxa"/>
            <w:vAlign w:val="center"/>
          </w:tcPr>
          <w:p w14:paraId="2D84F5AE" w14:textId="77777777" w:rsidR="00991FCB" w:rsidRPr="00587395" w:rsidRDefault="00991FCB" w:rsidP="00D925B0">
            <w:pPr>
              <w:pStyle w:val="Compact"/>
              <w:spacing w:line="276" w:lineRule="auto"/>
              <w:jc w:val="both"/>
              <w:rPr>
                <w:rFonts w:ascii="Times New Roman" w:hAnsi="Times New Roman" w:cs="Times New Roman"/>
                <w:lang w:eastAsia="zh-TW"/>
              </w:rPr>
            </w:pPr>
            <w:r w:rsidRPr="00587395">
              <w:rPr>
                <w:rFonts w:ascii="Times New Roman" w:hAnsi="Times New Roman" w:cs="Times New Roman" w:hint="eastAsia"/>
                <w:lang w:eastAsia="zh-TW"/>
              </w:rPr>
              <w:t>F</w:t>
            </w:r>
            <w:r w:rsidRPr="00587395">
              <w:rPr>
                <w:rFonts w:ascii="Times New Roman" w:hAnsi="Times New Roman" w:cs="Times New Roman"/>
                <w:lang w:eastAsia="zh-TW"/>
              </w:rPr>
              <w:t>ried frail phenotypes</w:t>
            </w:r>
          </w:p>
          <w:p w14:paraId="32FC9453" w14:textId="77777777" w:rsidR="00991FCB" w:rsidRPr="00587395" w:rsidRDefault="00991FCB" w:rsidP="00D925B0">
            <w:pPr>
              <w:pStyle w:val="Compact"/>
              <w:spacing w:line="276" w:lineRule="auto"/>
              <w:jc w:val="both"/>
              <w:rPr>
                <w:rFonts w:ascii="Times New Roman" w:hAnsi="Times New Roman" w:cs="Times New Roman"/>
                <w:lang w:eastAsia="zh-TW"/>
              </w:rPr>
            </w:pPr>
            <w:r w:rsidRPr="00587395">
              <w:rPr>
                <w:rFonts w:ascii="Times New Roman" w:hAnsi="Times New Roman" w:cs="Times New Roman"/>
                <w:lang w:eastAsia="zh-TW"/>
              </w:rPr>
              <w:t xml:space="preserve">  Weight loss,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2796CACC" w14:textId="77777777" w:rsidR="00991FCB" w:rsidRPr="00587395" w:rsidRDefault="00991FCB" w:rsidP="00D925B0">
            <w:pPr>
              <w:pStyle w:val="Compact"/>
              <w:spacing w:line="276" w:lineRule="auto"/>
              <w:jc w:val="both"/>
              <w:rPr>
                <w:rFonts w:ascii="Times New Roman" w:hAnsi="Times New Roman" w:cs="Times New Roman"/>
                <w:lang w:eastAsia="zh-TW"/>
              </w:rPr>
            </w:pPr>
            <w:r w:rsidRPr="00587395">
              <w:rPr>
                <w:rFonts w:ascii="Times New Roman" w:hAnsi="Times New Roman" w:cs="Times New Roman"/>
                <w:lang w:eastAsia="zh-TW"/>
              </w:rPr>
              <w:t xml:space="preserve">  Weakness,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7AA7889D" w14:textId="77777777" w:rsidR="00991FCB" w:rsidRPr="00587395" w:rsidRDefault="00991FCB" w:rsidP="00D925B0">
            <w:pPr>
              <w:pStyle w:val="Compact"/>
              <w:spacing w:line="276" w:lineRule="auto"/>
              <w:jc w:val="both"/>
              <w:rPr>
                <w:rFonts w:ascii="Times New Roman" w:hAnsi="Times New Roman" w:cs="Times New Roman"/>
                <w:lang w:eastAsia="zh-TW"/>
              </w:rPr>
            </w:pPr>
            <w:r w:rsidRPr="00587395">
              <w:rPr>
                <w:rFonts w:ascii="Times New Roman" w:hAnsi="Times New Roman" w:cs="Times New Roman"/>
                <w:lang w:eastAsia="zh-TW"/>
              </w:rPr>
              <w:t xml:space="preserve">  Exhaustion,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2C02F0CC" w14:textId="77777777" w:rsidR="00991FCB" w:rsidRPr="00587395" w:rsidRDefault="00991FCB" w:rsidP="00D925B0">
            <w:pPr>
              <w:pStyle w:val="Compact"/>
              <w:spacing w:line="276" w:lineRule="auto"/>
              <w:jc w:val="both"/>
              <w:rPr>
                <w:rFonts w:ascii="Times New Roman" w:hAnsi="Times New Roman" w:cs="Times New Roman"/>
                <w:lang w:eastAsia="zh-TW"/>
              </w:rPr>
            </w:pPr>
            <w:r w:rsidRPr="00587395">
              <w:rPr>
                <w:rFonts w:ascii="Times New Roman" w:hAnsi="Times New Roman" w:cs="Times New Roman"/>
                <w:lang w:eastAsia="zh-TW"/>
              </w:rPr>
              <w:t xml:space="preserve">  Slowness, </w:t>
            </w:r>
            <w:proofErr w:type="gramStart"/>
            <w:r w:rsidRPr="00587395">
              <w:rPr>
                <w:rFonts w:ascii="Times New Roman" w:hAnsi="Times New Roman" w:cs="Times New Roman"/>
                <w:lang w:eastAsia="zh-TW"/>
              </w:rPr>
              <w:t>n(</w:t>
            </w:r>
            <w:proofErr w:type="gramEnd"/>
            <w:r w:rsidRPr="00587395">
              <w:rPr>
                <w:rFonts w:ascii="Times New Roman" w:hAnsi="Times New Roman" w:cs="Times New Roman"/>
                <w:lang w:eastAsia="zh-TW"/>
              </w:rPr>
              <w:t>%)</w:t>
            </w:r>
          </w:p>
          <w:p w14:paraId="4530A6B5" w14:textId="59223312" w:rsidR="00991FCB" w:rsidRPr="00587395" w:rsidRDefault="00991FCB" w:rsidP="00D925B0">
            <w:pPr>
              <w:pStyle w:val="Compact"/>
              <w:spacing w:line="276" w:lineRule="auto"/>
              <w:jc w:val="both"/>
              <w:rPr>
                <w:rFonts w:ascii="Times New Roman" w:hAnsi="Times New Roman" w:cs="Times New Roman"/>
                <w:lang w:eastAsia="zh-TW"/>
              </w:rPr>
            </w:pPr>
            <w:r w:rsidRPr="00587395">
              <w:rPr>
                <w:rFonts w:ascii="Times New Roman" w:hAnsi="Times New Roman" w:cs="Times New Roman"/>
                <w:lang w:eastAsia="zh-TW"/>
              </w:rPr>
              <w:t xml:space="preserve">  Low physical activity, n(%)</w:t>
            </w:r>
          </w:p>
        </w:tc>
        <w:tc>
          <w:tcPr>
            <w:tcW w:w="1985" w:type="dxa"/>
            <w:vAlign w:val="center"/>
          </w:tcPr>
          <w:p w14:paraId="3C1D47FF" w14:textId="77777777" w:rsidR="00991FCB" w:rsidRPr="00587395" w:rsidRDefault="00991FCB" w:rsidP="00D925B0">
            <w:pPr>
              <w:pStyle w:val="Compact"/>
              <w:spacing w:line="276" w:lineRule="auto"/>
              <w:jc w:val="center"/>
              <w:rPr>
                <w:rFonts w:ascii="Times New Roman" w:hAnsi="Times New Roman" w:cs="Times New Roman"/>
              </w:rPr>
            </w:pPr>
          </w:p>
          <w:p w14:paraId="519DC277" w14:textId="77777777"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4</w:t>
            </w:r>
            <w:r w:rsidRPr="00587395">
              <w:rPr>
                <w:rFonts w:ascii="Times New Roman" w:hAnsi="Times New Roman" w:cs="Times New Roman"/>
                <w:lang w:eastAsia="zh-TW"/>
              </w:rPr>
              <w:t>1 (22.5%)</w:t>
            </w:r>
          </w:p>
          <w:p w14:paraId="566C8691" w14:textId="63263BEE"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1</w:t>
            </w:r>
            <w:r w:rsidRPr="00587395">
              <w:rPr>
                <w:rFonts w:ascii="Times New Roman" w:hAnsi="Times New Roman" w:cs="Times New Roman"/>
                <w:lang w:eastAsia="zh-TW"/>
              </w:rPr>
              <w:t>23 (67.6%)</w:t>
            </w:r>
          </w:p>
          <w:p w14:paraId="4FA97209" w14:textId="77777777"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4</w:t>
            </w:r>
            <w:r w:rsidRPr="00587395">
              <w:rPr>
                <w:rFonts w:ascii="Times New Roman" w:hAnsi="Times New Roman" w:cs="Times New Roman"/>
                <w:lang w:eastAsia="zh-TW"/>
              </w:rPr>
              <w:t>5 (24.7%)</w:t>
            </w:r>
          </w:p>
          <w:p w14:paraId="471C431E" w14:textId="1BD0CE34"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1</w:t>
            </w:r>
            <w:r w:rsidRPr="00587395">
              <w:rPr>
                <w:rFonts w:ascii="Times New Roman" w:hAnsi="Times New Roman" w:cs="Times New Roman"/>
                <w:lang w:eastAsia="zh-TW"/>
              </w:rPr>
              <w:t>49 (81.9%)</w:t>
            </w:r>
          </w:p>
          <w:p w14:paraId="76784DBC" w14:textId="0F07C01F"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7</w:t>
            </w:r>
            <w:r w:rsidRPr="00587395">
              <w:rPr>
                <w:rFonts w:ascii="Times New Roman" w:hAnsi="Times New Roman" w:cs="Times New Roman"/>
                <w:lang w:eastAsia="zh-TW"/>
              </w:rPr>
              <w:t>9 (43.4%)</w:t>
            </w:r>
          </w:p>
        </w:tc>
        <w:tc>
          <w:tcPr>
            <w:tcW w:w="2080" w:type="dxa"/>
            <w:vAlign w:val="center"/>
          </w:tcPr>
          <w:p w14:paraId="3A041DD6" w14:textId="77777777" w:rsidR="00991FCB" w:rsidRPr="00587395" w:rsidRDefault="00991FCB" w:rsidP="00D925B0">
            <w:pPr>
              <w:pStyle w:val="Compact"/>
              <w:spacing w:line="276" w:lineRule="auto"/>
              <w:jc w:val="center"/>
              <w:rPr>
                <w:rFonts w:ascii="Times New Roman" w:hAnsi="Times New Roman" w:cs="Times New Roman"/>
              </w:rPr>
            </w:pPr>
          </w:p>
          <w:p w14:paraId="7DE9E529" w14:textId="77777777"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5</w:t>
            </w:r>
            <w:r w:rsidRPr="00587395">
              <w:rPr>
                <w:rFonts w:ascii="Times New Roman" w:hAnsi="Times New Roman" w:cs="Times New Roman"/>
                <w:lang w:eastAsia="zh-TW"/>
              </w:rPr>
              <w:t xml:space="preserve"> (20.8%)</w:t>
            </w:r>
          </w:p>
          <w:p w14:paraId="1F6CFE5A" w14:textId="77777777"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1</w:t>
            </w:r>
            <w:r w:rsidRPr="00587395">
              <w:rPr>
                <w:rFonts w:ascii="Times New Roman" w:hAnsi="Times New Roman" w:cs="Times New Roman"/>
                <w:lang w:eastAsia="zh-TW"/>
              </w:rPr>
              <w:t>5 (65.2%)</w:t>
            </w:r>
          </w:p>
          <w:p w14:paraId="74F404B0" w14:textId="77777777"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6</w:t>
            </w:r>
            <w:r w:rsidRPr="00587395">
              <w:rPr>
                <w:rFonts w:ascii="Times New Roman" w:hAnsi="Times New Roman" w:cs="Times New Roman"/>
                <w:lang w:eastAsia="zh-TW"/>
              </w:rPr>
              <w:t xml:space="preserve"> (25.0%)</w:t>
            </w:r>
          </w:p>
          <w:p w14:paraId="02A050A4" w14:textId="26D00D60"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1</w:t>
            </w:r>
            <w:r w:rsidRPr="00587395">
              <w:rPr>
                <w:rFonts w:ascii="Times New Roman" w:hAnsi="Times New Roman" w:cs="Times New Roman"/>
                <w:lang w:eastAsia="zh-TW"/>
              </w:rPr>
              <w:t>9 (82.6%)</w:t>
            </w:r>
          </w:p>
          <w:p w14:paraId="004B24C1" w14:textId="12074693"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1</w:t>
            </w:r>
            <w:r w:rsidRPr="00587395">
              <w:rPr>
                <w:rFonts w:ascii="Times New Roman" w:hAnsi="Times New Roman" w:cs="Times New Roman"/>
                <w:lang w:eastAsia="zh-TW"/>
              </w:rPr>
              <w:t>1 (45.8%)</w:t>
            </w:r>
          </w:p>
        </w:tc>
        <w:tc>
          <w:tcPr>
            <w:tcW w:w="896" w:type="dxa"/>
            <w:vAlign w:val="center"/>
          </w:tcPr>
          <w:p w14:paraId="74E2A071" w14:textId="77777777" w:rsidR="00991FCB" w:rsidRPr="00587395" w:rsidRDefault="00991FCB" w:rsidP="00D925B0">
            <w:pPr>
              <w:pStyle w:val="Compact"/>
              <w:spacing w:line="276" w:lineRule="auto"/>
              <w:jc w:val="center"/>
              <w:rPr>
                <w:rFonts w:ascii="Times New Roman" w:hAnsi="Times New Roman" w:cs="Times New Roman"/>
              </w:rPr>
            </w:pPr>
          </w:p>
          <w:p w14:paraId="0AD0A3E0" w14:textId="77777777"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1</w:t>
            </w:r>
            <w:r w:rsidRPr="00587395">
              <w:rPr>
                <w:rFonts w:ascii="Times New Roman" w:hAnsi="Times New Roman" w:cs="Times New Roman"/>
                <w:lang w:eastAsia="zh-TW"/>
              </w:rPr>
              <w:t>.000</w:t>
            </w:r>
          </w:p>
          <w:p w14:paraId="7AAC93F3" w14:textId="77777777"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1</w:t>
            </w:r>
            <w:r w:rsidRPr="00587395">
              <w:rPr>
                <w:rFonts w:ascii="Times New Roman" w:hAnsi="Times New Roman" w:cs="Times New Roman"/>
                <w:lang w:eastAsia="zh-TW"/>
              </w:rPr>
              <w:t>.000</w:t>
            </w:r>
          </w:p>
          <w:p w14:paraId="3D76A6FD" w14:textId="77777777"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lang w:eastAsia="zh-TW"/>
              </w:rPr>
              <w:t>1.000</w:t>
            </w:r>
          </w:p>
          <w:p w14:paraId="6836B058" w14:textId="77777777"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1</w:t>
            </w:r>
            <w:r w:rsidRPr="00587395">
              <w:rPr>
                <w:rFonts w:ascii="Times New Roman" w:hAnsi="Times New Roman" w:cs="Times New Roman"/>
                <w:lang w:eastAsia="zh-TW"/>
              </w:rPr>
              <w:t>.000</w:t>
            </w:r>
          </w:p>
          <w:p w14:paraId="5DCDB28A" w14:textId="540EB4C2" w:rsidR="00991FCB" w:rsidRPr="00587395" w:rsidRDefault="00991FCB" w:rsidP="00D925B0">
            <w:pPr>
              <w:pStyle w:val="Compact"/>
              <w:spacing w:line="276" w:lineRule="auto"/>
              <w:jc w:val="center"/>
              <w:rPr>
                <w:rFonts w:ascii="Times New Roman" w:hAnsi="Times New Roman" w:cs="Times New Roman"/>
                <w:lang w:eastAsia="zh-TW"/>
              </w:rPr>
            </w:pPr>
            <w:r w:rsidRPr="00587395">
              <w:rPr>
                <w:rFonts w:ascii="Times New Roman" w:hAnsi="Times New Roman" w:cs="Times New Roman" w:hint="eastAsia"/>
                <w:lang w:eastAsia="zh-TW"/>
              </w:rPr>
              <w:t>0</w:t>
            </w:r>
            <w:r w:rsidRPr="00587395">
              <w:rPr>
                <w:rFonts w:ascii="Times New Roman" w:hAnsi="Times New Roman" w:cs="Times New Roman"/>
                <w:lang w:eastAsia="zh-TW"/>
              </w:rPr>
              <w:t>.995</w:t>
            </w:r>
          </w:p>
        </w:tc>
      </w:tr>
    </w:tbl>
    <w:p w14:paraId="7DE26B3A" w14:textId="77777777" w:rsidR="004F30A7" w:rsidRPr="00587395" w:rsidRDefault="004F30A7">
      <w:pPr>
        <w:widowControl/>
        <w:rPr>
          <w:rFonts w:ascii="Times New Roman" w:hAnsi="Times New Roman" w:cs="Times New Roman"/>
        </w:rPr>
      </w:pPr>
    </w:p>
    <w:p w14:paraId="236473CF" w14:textId="0837F9CF" w:rsidR="004F30A7" w:rsidRPr="00587395" w:rsidRDefault="004F30A7">
      <w:pPr>
        <w:widowControl/>
        <w:rPr>
          <w:rFonts w:ascii="Times New Roman" w:hAnsi="Times New Roman" w:cs="Times New Roman"/>
        </w:rPr>
      </w:pPr>
      <w:r w:rsidRPr="00587395">
        <w:rPr>
          <w:rFonts w:ascii="Times New Roman" w:hAnsi="Times New Roman" w:cs="Times New Roman"/>
        </w:rPr>
        <w:br w:type="page"/>
      </w:r>
    </w:p>
    <w:p w14:paraId="1A8BC846" w14:textId="3858023D" w:rsidR="00B651C0" w:rsidRPr="00587395" w:rsidRDefault="00B651C0" w:rsidP="00B651C0">
      <w:pPr>
        <w:widowControl/>
        <w:rPr>
          <w:rFonts w:ascii="Times New Roman" w:hAnsi="Times New Roman" w:cs="Times New Roman"/>
        </w:rPr>
      </w:pPr>
      <w:r w:rsidRPr="00587395">
        <w:rPr>
          <w:rFonts w:ascii="Times New Roman" w:hAnsi="Times New Roman" w:cs="Times New Roman" w:hint="eastAsia"/>
          <w:b/>
        </w:rPr>
        <w:t>S</w:t>
      </w:r>
      <w:r w:rsidR="00FD1538" w:rsidRPr="00587395">
        <w:rPr>
          <w:rFonts w:ascii="Times New Roman" w:hAnsi="Times New Roman" w:cs="Times New Roman"/>
          <w:b/>
        </w:rPr>
        <w:t>upplementary Table 2</w:t>
      </w:r>
      <w:r w:rsidRPr="00587395">
        <w:rPr>
          <w:rFonts w:ascii="Times New Roman" w:hAnsi="Times New Roman" w:cs="Times New Roman"/>
        </w:rPr>
        <w:t>: Outcomes of subgroup analysis for individuals eligible for physical therapy based on rehabilitation times</w:t>
      </w:r>
      <w:r w:rsidRPr="00587395">
        <w:rPr>
          <w:rFonts w:ascii="Times New Roman" w:hAnsi="Times New Roman" w:cs="Times New Roman" w:hint="eastAsia"/>
        </w:rPr>
        <w:t xml:space="preserve"> (t</w:t>
      </w:r>
      <w:r w:rsidRPr="00587395">
        <w:rPr>
          <w:rFonts w:ascii="Times New Roman" w:hAnsi="Times New Roman" w:cs="Times New Roman"/>
        </w:rPr>
        <w:t>otal 174 subjects)</w:t>
      </w:r>
    </w:p>
    <w:tbl>
      <w:tblPr>
        <w:tblStyle w:val="ac"/>
        <w:tblW w:w="0" w:type="auto"/>
        <w:tblLook w:val="04A0" w:firstRow="1" w:lastRow="0" w:firstColumn="1" w:lastColumn="0" w:noHBand="0" w:noVBand="1"/>
      </w:tblPr>
      <w:tblGrid>
        <w:gridCol w:w="3930"/>
        <w:gridCol w:w="1413"/>
        <w:gridCol w:w="1412"/>
        <w:gridCol w:w="1413"/>
        <w:gridCol w:w="892"/>
      </w:tblGrid>
      <w:tr w:rsidR="00B651C0" w:rsidRPr="00587395" w14:paraId="6971140A" w14:textId="77777777" w:rsidTr="0047112F">
        <w:tc>
          <w:tcPr>
            <w:tcW w:w="3964" w:type="dxa"/>
            <w:vAlign w:val="center"/>
          </w:tcPr>
          <w:p w14:paraId="7F8EF500" w14:textId="77777777" w:rsidR="00B651C0" w:rsidRPr="00587395" w:rsidRDefault="00B651C0" w:rsidP="0047112F">
            <w:pPr>
              <w:widowControl/>
              <w:jc w:val="center"/>
              <w:rPr>
                <w:rFonts w:ascii="Times New Roman" w:hAnsi="Times New Roman" w:cs="Times New Roman"/>
              </w:rPr>
            </w:pPr>
          </w:p>
        </w:tc>
        <w:tc>
          <w:tcPr>
            <w:tcW w:w="4253" w:type="dxa"/>
            <w:gridSpan w:val="3"/>
            <w:vAlign w:val="center"/>
          </w:tcPr>
          <w:p w14:paraId="2A59FD75"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rPr>
              <w:t>Groups divided by rehabilitation times</w:t>
            </w:r>
          </w:p>
        </w:tc>
        <w:tc>
          <w:tcPr>
            <w:tcW w:w="843" w:type="dxa"/>
            <w:vMerge w:val="restart"/>
            <w:vAlign w:val="center"/>
          </w:tcPr>
          <w:p w14:paraId="595D401A"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p</w:t>
            </w:r>
            <w:r w:rsidRPr="00587395">
              <w:rPr>
                <w:rFonts w:ascii="Times New Roman" w:hAnsi="Times New Roman" w:cs="Times New Roman"/>
              </w:rPr>
              <w:t>-value</w:t>
            </w:r>
          </w:p>
        </w:tc>
      </w:tr>
      <w:tr w:rsidR="00B651C0" w:rsidRPr="00587395" w14:paraId="41A83129" w14:textId="77777777" w:rsidTr="0047112F">
        <w:tc>
          <w:tcPr>
            <w:tcW w:w="3964" w:type="dxa"/>
            <w:vAlign w:val="center"/>
          </w:tcPr>
          <w:p w14:paraId="321AA15F" w14:textId="77777777" w:rsidR="00B651C0" w:rsidRPr="00587395" w:rsidRDefault="00B651C0" w:rsidP="0047112F">
            <w:pPr>
              <w:widowControl/>
              <w:jc w:val="center"/>
              <w:rPr>
                <w:rFonts w:ascii="Times New Roman" w:hAnsi="Times New Roman" w:cs="Times New Roman"/>
              </w:rPr>
            </w:pPr>
          </w:p>
        </w:tc>
        <w:tc>
          <w:tcPr>
            <w:tcW w:w="1418" w:type="dxa"/>
            <w:vAlign w:val="center"/>
          </w:tcPr>
          <w:p w14:paraId="42AD75E7"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p>
        </w:tc>
        <w:tc>
          <w:tcPr>
            <w:tcW w:w="1417" w:type="dxa"/>
            <w:vAlign w:val="center"/>
          </w:tcPr>
          <w:p w14:paraId="13910832"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1-3</w:t>
            </w:r>
          </w:p>
        </w:tc>
        <w:tc>
          <w:tcPr>
            <w:tcW w:w="1418" w:type="dxa"/>
            <w:vAlign w:val="center"/>
          </w:tcPr>
          <w:p w14:paraId="3DF42182"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4-6</w:t>
            </w:r>
          </w:p>
        </w:tc>
        <w:tc>
          <w:tcPr>
            <w:tcW w:w="843" w:type="dxa"/>
            <w:vMerge/>
            <w:vAlign w:val="center"/>
          </w:tcPr>
          <w:p w14:paraId="59B64CAB" w14:textId="77777777" w:rsidR="00B651C0" w:rsidRPr="00587395" w:rsidRDefault="00B651C0" w:rsidP="0047112F">
            <w:pPr>
              <w:widowControl/>
              <w:jc w:val="center"/>
              <w:rPr>
                <w:rFonts w:ascii="Times New Roman" w:hAnsi="Times New Roman" w:cs="Times New Roman"/>
              </w:rPr>
            </w:pPr>
          </w:p>
        </w:tc>
      </w:tr>
      <w:tr w:rsidR="00B651C0" w:rsidRPr="00587395" w14:paraId="1E4F8557" w14:textId="77777777" w:rsidTr="0047112F">
        <w:tc>
          <w:tcPr>
            <w:tcW w:w="3964" w:type="dxa"/>
            <w:vAlign w:val="center"/>
          </w:tcPr>
          <w:p w14:paraId="6C72C117"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N</w:t>
            </w:r>
            <w:r w:rsidRPr="00587395">
              <w:rPr>
                <w:rFonts w:ascii="Times New Roman" w:hAnsi="Times New Roman" w:cs="Times New Roman"/>
              </w:rPr>
              <w:t>umber of subjects, n</w:t>
            </w:r>
          </w:p>
        </w:tc>
        <w:tc>
          <w:tcPr>
            <w:tcW w:w="1418" w:type="dxa"/>
            <w:vAlign w:val="center"/>
          </w:tcPr>
          <w:p w14:paraId="09668F56"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3</w:t>
            </w:r>
            <w:r w:rsidRPr="00587395">
              <w:rPr>
                <w:rFonts w:ascii="Times New Roman" w:hAnsi="Times New Roman" w:cs="Times New Roman"/>
              </w:rPr>
              <w:t>8</w:t>
            </w:r>
          </w:p>
        </w:tc>
        <w:tc>
          <w:tcPr>
            <w:tcW w:w="1417" w:type="dxa"/>
            <w:vAlign w:val="center"/>
          </w:tcPr>
          <w:p w14:paraId="3E959302"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4</w:t>
            </w:r>
            <w:r w:rsidRPr="00587395">
              <w:rPr>
                <w:rFonts w:ascii="Times New Roman" w:hAnsi="Times New Roman" w:cs="Times New Roman"/>
              </w:rPr>
              <w:t>2</w:t>
            </w:r>
          </w:p>
        </w:tc>
        <w:tc>
          <w:tcPr>
            <w:tcW w:w="1418" w:type="dxa"/>
            <w:vAlign w:val="center"/>
          </w:tcPr>
          <w:p w14:paraId="0B35997C"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9</w:t>
            </w:r>
            <w:r w:rsidRPr="00587395">
              <w:rPr>
                <w:rFonts w:ascii="Times New Roman" w:hAnsi="Times New Roman" w:cs="Times New Roman"/>
              </w:rPr>
              <w:t>4</w:t>
            </w:r>
          </w:p>
        </w:tc>
        <w:tc>
          <w:tcPr>
            <w:tcW w:w="843" w:type="dxa"/>
            <w:vAlign w:val="center"/>
          </w:tcPr>
          <w:p w14:paraId="224DD0C9" w14:textId="77777777" w:rsidR="00B651C0" w:rsidRPr="00587395" w:rsidRDefault="00B651C0" w:rsidP="0047112F">
            <w:pPr>
              <w:widowControl/>
              <w:jc w:val="center"/>
              <w:rPr>
                <w:rFonts w:ascii="Times New Roman" w:hAnsi="Times New Roman" w:cs="Times New Roman"/>
              </w:rPr>
            </w:pPr>
          </w:p>
        </w:tc>
      </w:tr>
      <w:tr w:rsidR="00B651C0" w:rsidRPr="00587395" w14:paraId="18DF7EE1" w14:textId="77777777" w:rsidTr="0047112F">
        <w:tc>
          <w:tcPr>
            <w:tcW w:w="3964" w:type="dxa"/>
            <w:vAlign w:val="center"/>
          </w:tcPr>
          <w:p w14:paraId="6BBB17AB" w14:textId="1DE3B94E" w:rsidR="00B651C0" w:rsidRPr="00587395" w:rsidRDefault="00B651C0" w:rsidP="00942F4B">
            <w:pPr>
              <w:widowControl/>
              <w:jc w:val="center"/>
              <w:rPr>
                <w:rFonts w:ascii="Times New Roman" w:hAnsi="Times New Roman" w:cs="Times New Roman"/>
              </w:rPr>
            </w:pPr>
            <w:r w:rsidRPr="00587395">
              <w:rPr>
                <w:rFonts w:ascii="Times New Roman" w:hAnsi="Times New Roman" w:cs="Times New Roman" w:hint="eastAsia"/>
              </w:rPr>
              <w:t>N</w:t>
            </w:r>
            <w:r w:rsidRPr="00587395">
              <w:rPr>
                <w:rFonts w:ascii="Times New Roman" w:hAnsi="Times New Roman" w:cs="Times New Roman"/>
              </w:rPr>
              <w:t xml:space="preserve">umber of subjects with improved frail </w:t>
            </w:r>
            <w:r w:rsidR="00942F4B" w:rsidRPr="00587395">
              <w:rPr>
                <w:rFonts w:ascii="Times New Roman" w:hAnsi="Times New Roman" w:cs="Times New Roman"/>
              </w:rPr>
              <w:t>status</w:t>
            </w:r>
            <w:r w:rsidRPr="00587395">
              <w:rPr>
                <w:rFonts w:ascii="Times New Roman" w:hAnsi="Times New Roman" w:cs="Times New Roman"/>
              </w:rPr>
              <w:t>, n (%)</w:t>
            </w:r>
          </w:p>
        </w:tc>
        <w:tc>
          <w:tcPr>
            <w:tcW w:w="1418" w:type="dxa"/>
            <w:vAlign w:val="center"/>
          </w:tcPr>
          <w:p w14:paraId="0387FCC0"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9</w:t>
            </w:r>
            <w:r w:rsidRPr="00587395">
              <w:rPr>
                <w:rFonts w:ascii="Times New Roman" w:hAnsi="Times New Roman" w:cs="Times New Roman"/>
              </w:rPr>
              <w:t xml:space="preserve"> (23.7%)</w:t>
            </w:r>
          </w:p>
        </w:tc>
        <w:tc>
          <w:tcPr>
            <w:tcW w:w="1417" w:type="dxa"/>
            <w:vAlign w:val="center"/>
          </w:tcPr>
          <w:p w14:paraId="12F80E85"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1</w:t>
            </w:r>
            <w:r w:rsidRPr="00587395">
              <w:rPr>
                <w:rFonts w:ascii="Times New Roman" w:hAnsi="Times New Roman" w:cs="Times New Roman"/>
              </w:rPr>
              <w:t>7 (40.5%)</w:t>
            </w:r>
          </w:p>
        </w:tc>
        <w:tc>
          <w:tcPr>
            <w:tcW w:w="1418" w:type="dxa"/>
            <w:vAlign w:val="center"/>
          </w:tcPr>
          <w:p w14:paraId="5151C3B4"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4</w:t>
            </w:r>
            <w:r w:rsidRPr="00587395">
              <w:rPr>
                <w:rFonts w:ascii="Times New Roman" w:hAnsi="Times New Roman" w:cs="Times New Roman"/>
              </w:rPr>
              <w:t>5 (47.9%)</w:t>
            </w:r>
          </w:p>
        </w:tc>
        <w:tc>
          <w:tcPr>
            <w:tcW w:w="843" w:type="dxa"/>
            <w:vAlign w:val="center"/>
          </w:tcPr>
          <w:p w14:paraId="48CDC3DB"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.03</w:t>
            </w:r>
          </w:p>
        </w:tc>
      </w:tr>
      <w:tr w:rsidR="00B651C0" w:rsidRPr="00587395" w14:paraId="21C85CF3" w14:textId="77777777" w:rsidTr="0047112F">
        <w:tc>
          <w:tcPr>
            <w:tcW w:w="3964" w:type="dxa"/>
            <w:vAlign w:val="center"/>
          </w:tcPr>
          <w:p w14:paraId="51133ACE"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rPr>
              <w:t>Change of ADL scores (</w:t>
            </w:r>
            <w:proofErr w:type="spellStart"/>
            <w:r w:rsidRPr="00587395">
              <w:rPr>
                <w:rFonts w:ascii="Times New Roman" w:hAnsi="Times New Roman" w:cs="Times New Roman"/>
              </w:rPr>
              <w:t>Barthel</w:t>
            </w:r>
            <w:proofErr w:type="spellEnd"/>
            <w:r w:rsidRPr="00587395">
              <w:rPr>
                <w:rFonts w:ascii="Times New Roman" w:hAnsi="Times New Roman" w:cs="Times New Roman"/>
              </w:rPr>
              <w:t xml:space="preserve"> index, points), mean (SD)</w:t>
            </w:r>
          </w:p>
        </w:tc>
        <w:tc>
          <w:tcPr>
            <w:tcW w:w="1418" w:type="dxa"/>
            <w:vAlign w:val="center"/>
          </w:tcPr>
          <w:p w14:paraId="69C3CC19"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.00 (0.00)</w:t>
            </w:r>
          </w:p>
        </w:tc>
        <w:tc>
          <w:tcPr>
            <w:tcW w:w="1417" w:type="dxa"/>
            <w:vAlign w:val="center"/>
          </w:tcPr>
          <w:p w14:paraId="1779BE11"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0.71 (4.63)</w:t>
            </w:r>
          </w:p>
        </w:tc>
        <w:tc>
          <w:tcPr>
            <w:tcW w:w="1418" w:type="dxa"/>
            <w:vAlign w:val="center"/>
          </w:tcPr>
          <w:p w14:paraId="347D43A1"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0.37 (3.61)</w:t>
            </w:r>
          </w:p>
        </w:tc>
        <w:tc>
          <w:tcPr>
            <w:tcW w:w="843" w:type="dxa"/>
            <w:vAlign w:val="center"/>
          </w:tcPr>
          <w:p w14:paraId="44984CD5"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.66</w:t>
            </w:r>
          </w:p>
        </w:tc>
      </w:tr>
      <w:tr w:rsidR="00B651C0" w:rsidRPr="00587395" w14:paraId="01DB3DEA" w14:textId="77777777" w:rsidTr="0047112F">
        <w:tc>
          <w:tcPr>
            <w:tcW w:w="3964" w:type="dxa"/>
            <w:vAlign w:val="center"/>
          </w:tcPr>
          <w:p w14:paraId="1EA29A64"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rPr>
              <w:t>Change of IADL (Lawton IADL Scales, points), mean (SD)</w:t>
            </w:r>
          </w:p>
        </w:tc>
        <w:tc>
          <w:tcPr>
            <w:tcW w:w="1418" w:type="dxa"/>
            <w:vAlign w:val="center"/>
          </w:tcPr>
          <w:p w14:paraId="5F09A613"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0.42 (1.46)</w:t>
            </w:r>
          </w:p>
        </w:tc>
        <w:tc>
          <w:tcPr>
            <w:tcW w:w="1417" w:type="dxa"/>
            <w:vAlign w:val="center"/>
          </w:tcPr>
          <w:p w14:paraId="10350624"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0.62 (2.36)</w:t>
            </w:r>
          </w:p>
        </w:tc>
        <w:tc>
          <w:tcPr>
            <w:tcW w:w="1418" w:type="dxa"/>
            <w:vAlign w:val="center"/>
          </w:tcPr>
          <w:p w14:paraId="5D394162"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0.05 (2.36)</w:t>
            </w:r>
          </w:p>
        </w:tc>
        <w:tc>
          <w:tcPr>
            <w:tcW w:w="843" w:type="dxa"/>
            <w:vAlign w:val="center"/>
          </w:tcPr>
          <w:p w14:paraId="788E302E"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.34</w:t>
            </w:r>
          </w:p>
        </w:tc>
      </w:tr>
      <w:tr w:rsidR="00B651C0" w:rsidRPr="00587395" w14:paraId="7F703213" w14:textId="77777777" w:rsidTr="0047112F">
        <w:tc>
          <w:tcPr>
            <w:tcW w:w="3964" w:type="dxa"/>
            <w:vAlign w:val="center"/>
          </w:tcPr>
          <w:p w14:paraId="52E2EE62" w14:textId="0A34CA6E" w:rsidR="00B651C0" w:rsidRPr="00587395" w:rsidRDefault="0047112F" w:rsidP="0047112F">
            <w:pPr>
              <w:widowControl/>
              <w:jc w:val="center"/>
              <w:rPr>
                <w:rFonts w:ascii="Times New Roman" w:hAnsi="Times New Roman" w:cs="Times New Roman"/>
              </w:rPr>
            </w:pPr>
            <w:r w:rsidRPr="00587395">
              <w:rPr>
                <w:rFonts w:ascii="Times New Roman" w:hAnsi="Times New Roman" w:cs="Times New Roman"/>
              </w:rPr>
              <w:t>Change of grip strength (k</w:t>
            </w:r>
            <w:r w:rsidR="00B651C0" w:rsidRPr="00587395">
              <w:rPr>
                <w:rFonts w:ascii="Times New Roman" w:hAnsi="Times New Roman" w:cs="Times New Roman"/>
              </w:rPr>
              <w:t>g), mean (SD)</w:t>
            </w:r>
          </w:p>
        </w:tc>
        <w:tc>
          <w:tcPr>
            <w:tcW w:w="1418" w:type="dxa"/>
            <w:vAlign w:val="center"/>
          </w:tcPr>
          <w:p w14:paraId="66DFFE2B"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.08 (1.82)</w:t>
            </w:r>
          </w:p>
        </w:tc>
        <w:tc>
          <w:tcPr>
            <w:tcW w:w="1417" w:type="dxa"/>
            <w:vAlign w:val="center"/>
          </w:tcPr>
          <w:p w14:paraId="3A269CED"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.33 (3.26)</w:t>
            </w:r>
          </w:p>
        </w:tc>
        <w:tc>
          <w:tcPr>
            <w:tcW w:w="1418" w:type="dxa"/>
            <w:vAlign w:val="center"/>
          </w:tcPr>
          <w:p w14:paraId="765EF9C0"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2</w:t>
            </w:r>
            <w:r w:rsidRPr="00587395">
              <w:rPr>
                <w:rFonts w:ascii="Times New Roman" w:hAnsi="Times New Roman" w:cs="Times New Roman"/>
              </w:rPr>
              <w:t>.39 (3.68)</w:t>
            </w:r>
          </w:p>
        </w:tc>
        <w:tc>
          <w:tcPr>
            <w:tcW w:w="843" w:type="dxa"/>
            <w:vAlign w:val="center"/>
          </w:tcPr>
          <w:p w14:paraId="34A029CB"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&lt;</w:t>
            </w:r>
            <w:r w:rsidRPr="00587395">
              <w:rPr>
                <w:rFonts w:ascii="Times New Roman" w:hAnsi="Times New Roman" w:cs="Times New Roman"/>
              </w:rPr>
              <w:t>0.001</w:t>
            </w:r>
          </w:p>
        </w:tc>
      </w:tr>
      <w:tr w:rsidR="00B651C0" w:rsidRPr="00587395" w14:paraId="6638A302" w14:textId="77777777" w:rsidTr="0047112F">
        <w:tc>
          <w:tcPr>
            <w:tcW w:w="3964" w:type="dxa"/>
            <w:vAlign w:val="center"/>
          </w:tcPr>
          <w:p w14:paraId="0E3E013C"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C</w:t>
            </w:r>
            <w:r w:rsidRPr="00587395">
              <w:rPr>
                <w:rFonts w:ascii="Times New Roman" w:hAnsi="Times New Roman" w:cs="Times New Roman"/>
              </w:rPr>
              <w:t>hange of gait speed (6-meters walking time, seconds), mean (SD)</w:t>
            </w:r>
          </w:p>
        </w:tc>
        <w:tc>
          <w:tcPr>
            <w:tcW w:w="1418" w:type="dxa"/>
            <w:vAlign w:val="center"/>
          </w:tcPr>
          <w:p w14:paraId="7BC217DC"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0.32 (1.10)</w:t>
            </w:r>
          </w:p>
        </w:tc>
        <w:tc>
          <w:tcPr>
            <w:tcW w:w="1417" w:type="dxa"/>
            <w:vAlign w:val="center"/>
          </w:tcPr>
          <w:p w14:paraId="601A548C"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0.64 (2.88)</w:t>
            </w:r>
          </w:p>
        </w:tc>
        <w:tc>
          <w:tcPr>
            <w:tcW w:w="1418" w:type="dxa"/>
            <w:vAlign w:val="center"/>
          </w:tcPr>
          <w:p w14:paraId="6D2A61FD"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2.73 (3.71)</w:t>
            </w:r>
          </w:p>
        </w:tc>
        <w:tc>
          <w:tcPr>
            <w:tcW w:w="843" w:type="dxa"/>
            <w:vAlign w:val="center"/>
          </w:tcPr>
          <w:p w14:paraId="0DFE0CAB"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&lt;</w:t>
            </w:r>
            <w:r w:rsidRPr="00587395">
              <w:rPr>
                <w:rFonts w:ascii="Times New Roman" w:hAnsi="Times New Roman" w:cs="Times New Roman"/>
              </w:rPr>
              <w:t>0.001</w:t>
            </w:r>
          </w:p>
        </w:tc>
      </w:tr>
      <w:tr w:rsidR="00B651C0" w:rsidRPr="00587395" w14:paraId="16E7643E" w14:textId="77777777" w:rsidTr="0047112F">
        <w:tc>
          <w:tcPr>
            <w:tcW w:w="3964" w:type="dxa"/>
            <w:vAlign w:val="center"/>
          </w:tcPr>
          <w:p w14:paraId="25D267FC"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C</w:t>
            </w:r>
            <w:r w:rsidRPr="00587395">
              <w:rPr>
                <w:rFonts w:ascii="Times New Roman" w:hAnsi="Times New Roman" w:cs="Times New Roman"/>
              </w:rPr>
              <w:t>hange of exercise calories burned per week (kcal), mean (SD)</w:t>
            </w:r>
          </w:p>
        </w:tc>
        <w:tc>
          <w:tcPr>
            <w:tcW w:w="1418" w:type="dxa"/>
            <w:vAlign w:val="center"/>
          </w:tcPr>
          <w:p w14:paraId="13EBE360"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rPr>
              <w:t>81.96 (369.72)</w:t>
            </w:r>
          </w:p>
        </w:tc>
        <w:tc>
          <w:tcPr>
            <w:tcW w:w="1417" w:type="dxa"/>
            <w:vAlign w:val="center"/>
          </w:tcPr>
          <w:p w14:paraId="5B7E8F86"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9</w:t>
            </w:r>
            <w:r w:rsidRPr="00587395">
              <w:rPr>
                <w:rFonts w:ascii="Times New Roman" w:hAnsi="Times New Roman" w:cs="Times New Roman"/>
              </w:rPr>
              <w:t>5.99</w:t>
            </w:r>
            <w:r w:rsidRPr="00587395">
              <w:rPr>
                <w:rFonts w:ascii="Times New Roman" w:hAnsi="Times New Roman" w:cs="Times New Roman" w:hint="eastAsia"/>
              </w:rPr>
              <w:t xml:space="preserve"> (431.81)</w:t>
            </w:r>
          </w:p>
        </w:tc>
        <w:tc>
          <w:tcPr>
            <w:tcW w:w="1418" w:type="dxa"/>
            <w:vAlign w:val="center"/>
          </w:tcPr>
          <w:p w14:paraId="2154E39E"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103.96 (407.89)</w:t>
            </w:r>
          </w:p>
        </w:tc>
        <w:tc>
          <w:tcPr>
            <w:tcW w:w="843" w:type="dxa"/>
            <w:vAlign w:val="center"/>
          </w:tcPr>
          <w:p w14:paraId="50ACF95E"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0.96</w:t>
            </w:r>
          </w:p>
        </w:tc>
      </w:tr>
      <w:tr w:rsidR="00B651C0" w:rsidRPr="00587395" w14:paraId="2F1AF369" w14:textId="77777777" w:rsidTr="0047112F">
        <w:tc>
          <w:tcPr>
            <w:tcW w:w="3964" w:type="dxa"/>
            <w:vAlign w:val="center"/>
          </w:tcPr>
          <w:p w14:paraId="45FD50E0"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C</w:t>
            </w:r>
            <w:r w:rsidRPr="00587395">
              <w:rPr>
                <w:rFonts w:ascii="Times New Roman" w:hAnsi="Times New Roman" w:cs="Times New Roman"/>
              </w:rPr>
              <w:t>hange of SPMSQ score (points), mean (SD)</w:t>
            </w:r>
          </w:p>
        </w:tc>
        <w:tc>
          <w:tcPr>
            <w:tcW w:w="1418" w:type="dxa"/>
            <w:vAlign w:val="center"/>
          </w:tcPr>
          <w:p w14:paraId="22147D9D"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.08 (1.26)</w:t>
            </w:r>
          </w:p>
        </w:tc>
        <w:tc>
          <w:tcPr>
            <w:tcW w:w="1417" w:type="dxa"/>
            <w:vAlign w:val="center"/>
          </w:tcPr>
          <w:p w14:paraId="0723BA85"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0.07 (0.84)</w:t>
            </w:r>
          </w:p>
        </w:tc>
        <w:tc>
          <w:tcPr>
            <w:tcW w:w="1418" w:type="dxa"/>
            <w:vAlign w:val="center"/>
          </w:tcPr>
          <w:p w14:paraId="00B72290"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.04 (1.15)</w:t>
            </w:r>
          </w:p>
        </w:tc>
        <w:tc>
          <w:tcPr>
            <w:tcW w:w="843" w:type="dxa"/>
            <w:vAlign w:val="center"/>
          </w:tcPr>
          <w:p w14:paraId="0CB5A22B"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.80</w:t>
            </w:r>
          </w:p>
        </w:tc>
      </w:tr>
      <w:tr w:rsidR="00B651C0" w:rsidRPr="00587395" w14:paraId="53096FD5" w14:textId="77777777" w:rsidTr="0047112F">
        <w:tc>
          <w:tcPr>
            <w:tcW w:w="3964" w:type="dxa"/>
            <w:vAlign w:val="center"/>
          </w:tcPr>
          <w:p w14:paraId="37F8D36E"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C</w:t>
            </w:r>
            <w:r w:rsidRPr="00587395">
              <w:rPr>
                <w:rFonts w:ascii="Times New Roman" w:hAnsi="Times New Roman" w:cs="Times New Roman"/>
              </w:rPr>
              <w:t>hange of GDS-5 score (points), mean (SD)</w:t>
            </w:r>
          </w:p>
        </w:tc>
        <w:tc>
          <w:tcPr>
            <w:tcW w:w="1418" w:type="dxa"/>
            <w:vAlign w:val="center"/>
          </w:tcPr>
          <w:p w14:paraId="5FD401B5"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0.21</w:t>
            </w:r>
            <w:r w:rsidRPr="00587395">
              <w:rPr>
                <w:rFonts w:ascii="Times New Roman" w:hAnsi="Times New Roman" w:cs="Times New Roman" w:hint="eastAsia"/>
              </w:rPr>
              <w:t xml:space="preserve"> (1.07)</w:t>
            </w:r>
          </w:p>
        </w:tc>
        <w:tc>
          <w:tcPr>
            <w:tcW w:w="1417" w:type="dxa"/>
            <w:vAlign w:val="center"/>
          </w:tcPr>
          <w:p w14:paraId="63525DB6"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-0.17 (0.96)</w:t>
            </w:r>
          </w:p>
        </w:tc>
        <w:tc>
          <w:tcPr>
            <w:tcW w:w="1418" w:type="dxa"/>
            <w:vAlign w:val="center"/>
          </w:tcPr>
          <w:p w14:paraId="69E1EA9A"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-0.45 (0.78)</w:t>
            </w:r>
          </w:p>
        </w:tc>
        <w:tc>
          <w:tcPr>
            <w:tcW w:w="843" w:type="dxa"/>
            <w:vAlign w:val="center"/>
          </w:tcPr>
          <w:p w14:paraId="1AF20DD5"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0.16</w:t>
            </w:r>
          </w:p>
        </w:tc>
      </w:tr>
      <w:tr w:rsidR="00B651C0" w:rsidRPr="00587395" w14:paraId="61D5BE0F" w14:textId="77777777" w:rsidTr="0047112F">
        <w:tc>
          <w:tcPr>
            <w:tcW w:w="3964" w:type="dxa"/>
            <w:vAlign w:val="center"/>
          </w:tcPr>
          <w:p w14:paraId="2C1414D9"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Ch</w:t>
            </w:r>
            <w:r w:rsidRPr="00587395">
              <w:rPr>
                <w:rFonts w:ascii="Times New Roman" w:hAnsi="Times New Roman" w:cs="Times New Roman"/>
              </w:rPr>
              <w:t>ange of GDS-15 score (points), mean (SD)</w:t>
            </w:r>
          </w:p>
        </w:tc>
        <w:tc>
          <w:tcPr>
            <w:tcW w:w="1418" w:type="dxa"/>
            <w:vAlign w:val="center"/>
          </w:tcPr>
          <w:p w14:paraId="197093D7"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1.89 (3.66)</w:t>
            </w:r>
          </w:p>
        </w:tc>
        <w:tc>
          <w:tcPr>
            <w:tcW w:w="1417" w:type="dxa"/>
            <w:vAlign w:val="center"/>
          </w:tcPr>
          <w:p w14:paraId="0EE44BC4"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.00 (5.24)</w:t>
            </w:r>
          </w:p>
        </w:tc>
        <w:tc>
          <w:tcPr>
            <w:tcW w:w="1418" w:type="dxa"/>
            <w:vAlign w:val="center"/>
          </w:tcPr>
          <w:p w14:paraId="673B5B91"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w:t>
            </w:r>
            <w:r w:rsidRPr="00587395">
              <w:rPr>
                <w:rFonts w:ascii="Times New Roman" w:hAnsi="Times New Roman" w:cs="Times New Roman"/>
              </w:rPr>
              <w:t>2.65 (3.14)</w:t>
            </w:r>
          </w:p>
        </w:tc>
        <w:tc>
          <w:tcPr>
            <w:tcW w:w="843" w:type="dxa"/>
            <w:vAlign w:val="center"/>
          </w:tcPr>
          <w:p w14:paraId="6B34C0CF"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.37</w:t>
            </w:r>
          </w:p>
        </w:tc>
      </w:tr>
      <w:tr w:rsidR="00B651C0" w:rsidRPr="00587395" w14:paraId="371472D1" w14:textId="77777777" w:rsidTr="0047112F">
        <w:tc>
          <w:tcPr>
            <w:tcW w:w="3964" w:type="dxa"/>
            <w:vAlign w:val="center"/>
          </w:tcPr>
          <w:p w14:paraId="5FE91ED6"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C</w:t>
            </w:r>
            <w:r w:rsidRPr="00587395">
              <w:rPr>
                <w:rFonts w:ascii="Times New Roman" w:hAnsi="Times New Roman" w:cs="Times New Roman"/>
              </w:rPr>
              <w:t>hange of MNA-SF score (points), mean (SD)</w:t>
            </w:r>
          </w:p>
        </w:tc>
        <w:tc>
          <w:tcPr>
            <w:tcW w:w="1418" w:type="dxa"/>
            <w:vAlign w:val="center"/>
          </w:tcPr>
          <w:p w14:paraId="0D50EC56"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.26 (1.62)</w:t>
            </w:r>
          </w:p>
        </w:tc>
        <w:tc>
          <w:tcPr>
            <w:tcW w:w="1417" w:type="dxa"/>
            <w:vAlign w:val="center"/>
          </w:tcPr>
          <w:p w14:paraId="748744A1"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.40 (1.21)</w:t>
            </w:r>
          </w:p>
        </w:tc>
        <w:tc>
          <w:tcPr>
            <w:tcW w:w="1418" w:type="dxa"/>
            <w:vAlign w:val="center"/>
          </w:tcPr>
          <w:p w14:paraId="0460C6D5"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.57 (1.57)</w:t>
            </w:r>
          </w:p>
        </w:tc>
        <w:tc>
          <w:tcPr>
            <w:tcW w:w="843" w:type="dxa"/>
            <w:vAlign w:val="center"/>
          </w:tcPr>
          <w:p w14:paraId="0FB8940D" w14:textId="77777777" w:rsidR="00B651C0" w:rsidRPr="00587395" w:rsidRDefault="00B651C0" w:rsidP="0047112F">
            <w:pPr>
              <w:widowControl/>
              <w:jc w:val="center"/>
              <w:rPr>
                <w:rFonts w:ascii="Times New Roman" w:hAnsi="Times New Roman" w:cs="Times New Roman"/>
              </w:rPr>
            </w:pPr>
            <w:r w:rsidRPr="00587395">
              <w:rPr>
                <w:rFonts w:ascii="Times New Roman" w:hAnsi="Times New Roman" w:cs="Times New Roman" w:hint="eastAsia"/>
              </w:rPr>
              <w:t>0</w:t>
            </w:r>
            <w:r w:rsidRPr="00587395">
              <w:rPr>
                <w:rFonts w:ascii="Times New Roman" w:hAnsi="Times New Roman" w:cs="Times New Roman"/>
              </w:rPr>
              <w:t>.53</w:t>
            </w:r>
          </w:p>
        </w:tc>
      </w:tr>
    </w:tbl>
    <w:p w14:paraId="26858954" w14:textId="77777777" w:rsidR="00B651C0" w:rsidRPr="00587395" w:rsidRDefault="00B651C0" w:rsidP="00B651C0">
      <w:pPr>
        <w:widowControl/>
        <w:rPr>
          <w:rFonts w:ascii="Times New Roman" w:hAnsi="Times New Roman" w:cs="Times New Roman"/>
        </w:rPr>
      </w:pPr>
      <w:r w:rsidRPr="00587395">
        <w:rPr>
          <w:rFonts w:ascii="Times New Roman" w:hAnsi="Times New Roman" w:cs="Times New Roman"/>
        </w:rPr>
        <w:t xml:space="preserve">SD: standard deviation; </w:t>
      </w:r>
      <w:r w:rsidRPr="00587395">
        <w:rPr>
          <w:rFonts w:ascii="Times New Roman" w:hAnsi="Times New Roman" w:cs="Times New Roman" w:hint="eastAsia"/>
        </w:rPr>
        <w:t>A</w:t>
      </w:r>
      <w:r w:rsidRPr="00587395">
        <w:rPr>
          <w:rFonts w:ascii="Times New Roman" w:hAnsi="Times New Roman" w:cs="Times New Roman"/>
        </w:rPr>
        <w:t>DL: Activity of daily living; IADL: instrumental ADL; SPMSQ:  short portable mental state questionnaire; GDS-5: 5-item Geriatric Depression Scale; GDS-15: 15-item Geriatric Depression Scale; MNA-SF: Short Form Mini Nutritional Assessment</w:t>
      </w:r>
    </w:p>
    <w:p w14:paraId="2D9D38D1" w14:textId="5AB3C552" w:rsidR="00B651C0" w:rsidRPr="00587395" w:rsidRDefault="00B651C0">
      <w:pPr>
        <w:widowControl/>
        <w:rPr>
          <w:rFonts w:ascii="Times New Roman" w:hAnsi="Times New Roman" w:cs="Times New Roman"/>
        </w:rPr>
      </w:pPr>
      <w:r w:rsidRPr="00587395">
        <w:rPr>
          <w:rFonts w:ascii="Times New Roman" w:hAnsi="Times New Roman" w:cs="Times New Roman"/>
        </w:rPr>
        <w:br w:type="page"/>
      </w:r>
    </w:p>
    <w:p w14:paraId="31398A97" w14:textId="3EC52FCD" w:rsidR="000C3BB3" w:rsidRPr="00587395" w:rsidRDefault="00D27B29" w:rsidP="00987E77">
      <w:pPr>
        <w:spacing w:line="276" w:lineRule="auto"/>
        <w:jc w:val="both"/>
        <w:rPr>
          <w:rFonts w:ascii="Times New Roman" w:hAnsi="Times New Roman" w:cs="Times New Roman"/>
        </w:rPr>
      </w:pPr>
      <w:r w:rsidRPr="00587395">
        <w:rPr>
          <w:rFonts w:ascii="Times New Roman" w:hAnsi="Times New Roman" w:cs="Times New Roman"/>
          <w:b/>
        </w:rPr>
        <w:t>Supplementary</w:t>
      </w:r>
      <w:r w:rsidR="00822BCC" w:rsidRPr="00587395">
        <w:rPr>
          <w:rFonts w:ascii="Times New Roman" w:hAnsi="Times New Roman" w:cs="Times New Roman"/>
          <w:b/>
        </w:rPr>
        <w:t xml:space="preserve"> </w:t>
      </w:r>
      <w:r w:rsidR="00587395">
        <w:rPr>
          <w:rFonts w:ascii="Times New Roman" w:hAnsi="Times New Roman" w:cs="Times New Roman"/>
          <w:b/>
        </w:rPr>
        <w:t>T</w:t>
      </w:r>
      <w:r w:rsidR="00822BCC" w:rsidRPr="00587395">
        <w:rPr>
          <w:rFonts w:ascii="Times New Roman" w:hAnsi="Times New Roman" w:cs="Times New Roman"/>
          <w:b/>
        </w:rPr>
        <w:t xml:space="preserve">able </w:t>
      </w:r>
      <w:r w:rsidR="00FD1538" w:rsidRPr="00587395">
        <w:rPr>
          <w:rFonts w:ascii="Times New Roman" w:hAnsi="Times New Roman" w:cs="Times New Roman"/>
          <w:b/>
        </w:rPr>
        <w:t>3</w:t>
      </w:r>
      <w:r w:rsidR="00981D96" w:rsidRPr="00587395">
        <w:rPr>
          <w:rFonts w:ascii="Times New Roman" w:hAnsi="Times New Roman" w:cs="Times New Roman"/>
          <w:b/>
        </w:rPr>
        <w:t xml:space="preserve">: </w:t>
      </w:r>
      <w:r w:rsidR="000C3BB3" w:rsidRPr="00587395">
        <w:rPr>
          <w:rFonts w:ascii="Times New Roman" w:hAnsi="Times New Roman" w:cs="Times New Roman"/>
        </w:rPr>
        <w:t>Characteristics of participants with or without improvement</w:t>
      </w:r>
      <w:r w:rsidR="00E36ECA" w:rsidRPr="00587395">
        <w:rPr>
          <w:rFonts w:ascii="Times New Roman" w:hAnsi="Times New Roman" w:cs="Times New Roman"/>
        </w:rPr>
        <w:t>s</w:t>
      </w:r>
      <w:r w:rsidR="000C3BB3" w:rsidRPr="00587395">
        <w:rPr>
          <w:rFonts w:ascii="Times New Roman" w:hAnsi="Times New Roman" w:cs="Times New Roman"/>
        </w:rPr>
        <w:t xml:space="preserve"> </w:t>
      </w:r>
      <w:r w:rsidR="00E36ECA" w:rsidRPr="00587395">
        <w:rPr>
          <w:rFonts w:ascii="Times New Roman" w:hAnsi="Times New Roman" w:cs="Times New Roman"/>
        </w:rPr>
        <w:t>in</w:t>
      </w:r>
      <w:r w:rsidR="008B38D8" w:rsidRPr="00587395">
        <w:rPr>
          <w:rFonts w:ascii="Times New Roman" w:hAnsi="Times New Roman" w:cs="Times New Roman"/>
        </w:rPr>
        <w:t xml:space="preserve"> </w:t>
      </w:r>
      <w:r w:rsidR="000C3BB3" w:rsidRPr="00587395">
        <w:rPr>
          <w:rFonts w:ascii="Times New Roman" w:hAnsi="Times New Roman" w:cs="Times New Roman"/>
        </w:rPr>
        <w:t>frail s</w:t>
      </w:r>
      <w:r w:rsidR="00E36ECA" w:rsidRPr="00587395">
        <w:rPr>
          <w:rFonts w:ascii="Times New Roman" w:hAnsi="Times New Roman" w:cs="Times New Roman"/>
        </w:rPr>
        <w:t>tatus</w:t>
      </w:r>
      <w:r w:rsidR="00B74EE7" w:rsidRPr="00587395">
        <w:rPr>
          <w:rFonts w:ascii="新細明體" w:eastAsia="新細明體" w:hAnsi="新細明體" w:cs="Times New Roman" w:hint="eastAsia"/>
          <w:vertAlign w:val="superscript"/>
        </w:rPr>
        <w:t>¶</w:t>
      </w:r>
      <w:r w:rsidR="00427416" w:rsidRPr="00587395">
        <w:rPr>
          <w:rFonts w:ascii="Times New Roman" w:hAnsi="Times New Roman" w:cs="Times New Roman"/>
        </w:rPr>
        <w:t xml:space="preserve"> after interventions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3622"/>
        <w:gridCol w:w="2470"/>
        <w:gridCol w:w="1982"/>
        <w:gridCol w:w="986"/>
      </w:tblGrid>
      <w:tr w:rsidR="000C3BB3" w:rsidRPr="00587395" w14:paraId="737347F1" w14:textId="77777777" w:rsidTr="00E36ECA">
        <w:tc>
          <w:tcPr>
            <w:tcW w:w="1999" w:type="pct"/>
            <w:vAlign w:val="center"/>
          </w:tcPr>
          <w:p w14:paraId="0786A0BF" w14:textId="77777777" w:rsidR="000C3BB3" w:rsidRPr="00587395" w:rsidRDefault="000C3BB3" w:rsidP="00987E77">
            <w:pPr>
              <w:spacing w:line="276" w:lineRule="auto"/>
              <w:jc w:val="both"/>
              <w:rPr>
                <w:rFonts w:ascii="Times New Roman" w:hAnsi="Times New Roman" w:cs="Times New Roman"/>
              </w:rPr>
            </w:pPr>
            <w:r w:rsidRPr="00587395">
              <w:rPr>
                <w:rFonts w:ascii="Times New Roman" w:hAnsi="Times New Roman" w:cs="Times New Roman"/>
              </w:rPr>
              <w:t>Frail severity after intervention</w:t>
            </w:r>
          </w:p>
        </w:tc>
        <w:tc>
          <w:tcPr>
            <w:tcW w:w="1363" w:type="pct"/>
            <w:vAlign w:val="center"/>
          </w:tcPr>
          <w:p w14:paraId="52D1635A" w14:textId="23053B8A" w:rsidR="000C3BB3" w:rsidRPr="00587395" w:rsidRDefault="00E36ECA" w:rsidP="00987E77">
            <w:pPr>
              <w:spacing w:line="276" w:lineRule="auto"/>
              <w:jc w:val="both"/>
              <w:rPr>
                <w:rFonts w:ascii="Times New Roman" w:hAnsi="Times New Roman" w:cs="Times New Roman"/>
              </w:rPr>
            </w:pPr>
            <w:r w:rsidRPr="00587395">
              <w:rPr>
                <w:rFonts w:ascii="Times New Roman" w:hAnsi="Times New Roman" w:cs="Times New Roman"/>
              </w:rPr>
              <w:t>Non-improvement individuals</w:t>
            </w:r>
          </w:p>
        </w:tc>
        <w:tc>
          <w:tcPr>
            <w:tcW w:w="1094" w:type="pct"/>
            <w:vAlign w:val="center"/>
          </w:tcPr>
          <w:p w14:paraId="45DD54BA" w14:textId="55EA3E1D" w:rsidR="000C3BB3" w:rsidRPr="00587395" w:rsidRDefault="000C3BB3" w:rsidP="00987E77">
            <w:pPr>
              <w:spacing w:line="276" w:lineRule="auto"/>
              <w:jc w:val="both"/>
              <w:rPr>
                <w:rFonts w:ascii="Times New Roman" w:hAnsi="Times New Roman" w:cs="Times New Roman"/>
              </w:rPr>
            </w:pPr>
            <w:r w:rsidRPr="00587395">
              <w:rPr>
                <w:rFonts w:ascii="Times New Roman" w:hAnsi="Times New Roman" w:cs="Times New Roman"/>
              </w:rPr>
              <w:t>Improve</w:t>
            </w:r>
            <w:r w:rsidR="008B38D8" w:rsidRPr="00587395">
              <w:rPr>
                <w:rFonts w:ascii="Times New Roman" w:hAnsi="Times New Roman" w:cs="Times New Roman"/>
              </w:rPr>
              <w:t>ment</w:t>
            </w:r>
            <w:r w:rsidR="00E36ECA" w:rsidRPr="00587395">
              <w:rPr>
                <w:rFonts w:ascii="Times New Roman" w:hAnsi="Times New Roman" w:cs="Times New Roman"/>
              </w:rPr>
              <w:t xml:space="preserve"> individuals</w:t>
            </w:r>
          </w:p>
        </w:tc>
        <w:tc>
          <w:tcPr>
            <w:tcW w:w="544" w:type="pct"/>
            <w:vAlign w:val="center"/>
          </w:tcPr>
          <w:p w14:paraId="57084606" w14:textId="53B79519" w:rsidR="000C3BB3" w:rsidRPr="00587395" w:rsidRDefault="000C3BB3" w:rsidP="00987E77">
            <w:pPr>
              <w:spacing w:line="276" w:lineRule="auto"/>
              <w:jc w:val="both"/>
              <w:rPr>
                <w:rFonts w:ascii="Times New Roman" w:hAnsi="Times New Roman" w:cs="Times New Roman"/>
              </w:rPr>
            </w:pPr>
            <w:r w:rsidRPr="00587395">
              <w:rPr>
                <w:rFonts w:ascii="Times New Roman" w:hAnsi="Times New Roman" w:cs="Times New Roman"/>
              </w:rPr>
              <w:t>p</w:t>
            </w:r>
            <w:r w:rsidR="008B38D8" w:rsidRPr="00587395">
              <w:rPr>
                <w:rFonts w:ascii="Times New Roman" w:hAnsi="Times New Roman" w:cs="Times New Roman"/>
              </w:rPr>
              <w:t>-value</w:t>
            </w:r>
          </w:p>
        </w:tc>
      </w:tr>
      <w:tr w:rsidR="000C3BB3" w:rsidRPr="00587395" w14:paraId="3B6B6901" w14:textId="77777777" w:rsidTr="00E36ECA">
        <w:tc>
          <w:tcPr>
            <w:tcW w:w="1999" w:type="pct"/>
            <w:vAlign w:val="center"/>
          </w:tcPr>
          <w:p w14:paraId="289BDABE" w14:textId="020E53F6" w:rsidR="000C3BB3" w:rsidRPr="00587395" w:rsidRDefault="000C3BB3" w:rsidP="00987E77">
            <w:pPr>
              <w:spacing w:line="276" w:lineRule="auto"/>
              <w:jc w:val="both"/>
              <w:rPr>
                <w:rFonts w:ascii="Times New Roman" w:hAnsi="Times New Roman" w:cs="Times New Roman"/>
              </w:rPr>
            </w:pPr>
            <w:r w:rsidRPr="00587395">
              <w:rPr>
                <w:rFonts w:ascii="Times New Roman" w:hAnsi="Times New Roman" w:cs="Times New Roman"/>
              </w:rPr>
              <w:t>Total number, N</w:t>
            </w:r>
          </w:p>
        </w:tc>
        <w:tc>
          <w:tcPr>
            <w:tcW w:w="1363" w:type="pct"/>
            <w:vAlign w:val="center"/>
          </w:tcPr>
          <w:p w14:paraId="7E237DF7" w14:textId="05EC4CE7" w:rsidR="000C3BB3" w:rsidRPr="00587395" w:rsidRDefault="00E36ECA" w:rsidP="00987E77">
            <w:pPr>
              <w:spacing w:line="276" w:lineRule="auto"/>
              <w:jc w:val="both"/>
              <w:rPr>
                <w:rFonts w:ascii="Times New Roman" w:hAnsi="Times New Roman" w:cs="Times New Roman"/>
              </w:rPr>
            </w:pPr>
            <w:r w:rsidRPr="00587395">
              <w:rPr>
                <w:rFonts w:ascii="Times New Roman" w:hAnsi="Times New Roman" w:cs="Times New Roman"/>
              </w:rPr>
              <w:t>132</w:t>
            </w:r>
          </w:p>
        </w:tc>
        <w:tc>
          <w:tcPr>
            <w:tcW w:w="1094" w:type="pct"/>
            <w:vAlign w:val="center"/>
          </w:tcPr>
          <w:p w14:paraId="32A46FDB" w14:textId="461FAE13" w:rsidR="000C3BB3" w:rsidRPr="00587395" w:rsidRDefault="00E36ECA" w:rsidP="00987E77">
            <w:pPr>
              <w:spacing w:line="276" w:lineRule="auto"/>
              <w:jc w:val="both"/>
              <w:rPr>
                <w:rFonts w:ascii="Times New Roman" w:hAnsi="Times New Roman" w:cs="Times New Roman"/>
              </w:rPr>
            </w:pPr>
            <w:r w:rsidRPr="00587395">
              <w:rPr>
                <w:rFonts w:ascii="Times New Roman" w:hAnsi="Times New Roman" w:cs="Times New Roman" w:hint="eastAsia"/>
              </w:rPr>
              <w:t>7</w:t>
            </w:r>
            <w:r w:rsidRPr="00587395">
              <w:rPr>
                <w:rFonts w:ascii="Times New Roman" w:hAnsi="Times New Roman" w:cs="Times New Roman"/>
              </w:rPr>
              <w:t>4</w:t>
            </w:r>
          </w:p>
        </w:tc>
        <w:tc>
          <w:tcPr>
            <w:tcW w:w="544" w:type="pct"/>
            <w:vAlign w:val="center"/>
          </w:tcPr>
          <w:p w14:paraId="6963F99A" w14:textId="77777777" w:rsidR="000C3BB3" w:rsidRPr="00587395" w:rsidRDefault="000C3BB3" w:rsidP="00987E77">
            <w:pPr>
              <w:spacing w:line="276" w:lineRule="auto"/>
              <w:jc w:val="both"/>
              <w:rPr>
                <w:rFonts w:ascii="Times New Roman" w:hAnsi="Times New Roman" w:cs="Times New Roman"/>
              </w:rPr>
            </w:pPr>
          </w:p>
        </w:tc>
      </w:tr>
      <w:tr w:rsidR="000C3BB3" w:rsidRPr="00587395" w14:paraId="6317B652" w14:textId="77777777" w:rsidTr="00E36ECA">
        <w:tc>
          <w:tcPr>
            <w:tcW w:w="1999" w:type="pct"/>
            <w:vAlign w:val="center"/>
          </w:tcPr>
          <w:p w14:paraId="22A81FF6" w14:textId="77777777" w:rsidR="000C3BB3" w:rsidRPr="00587395" w:rsidRDefault="000C3BB3" w:rsidP="00987E77">
            <w:pPr>
              <w:spacing w:line="276" w:lineRule="auto"/>
              <w:jc w:val="both"/>
              <w:rPr>
                <w:rFonts w:ascii="Times New Roman" w:hAnsi="Times New Roman" w:cs="Times New Roman"/>
              </w:rPr>
            </w:pPr>
            <w:r w:rsidRPr="00587395">
              <w:rPr>
                <w:rFonts w:ascii="Times New Roman" w:hAnsi="Times New Roman" w:cs="Times New Roman"/>
              </w:rPr>
              <w:t>Age</w:t>
            </w:r>
          </w:p>
        </w:tc>
        <w:tc>
          <w:tcPr>
            <w:tcW w:w="1363" w:type="pct"/>
            <w:vAlign w:val="center"/>
          </w:tcPr>
          <w:p w14:paraId="26DED69E" w14:textId="77777777" w:rsidR="000C3BB3" w:rsidRPr="00587395" w:rsidRDefault="000C3BB3" w:rsidP="00987E77">
            <w:pPr>
              <w:spacing w:line="276" w:lineRule="auto"/>
              <w:jc w:val="both"/>
              <w:rPr>
                <w:rFonts w:ascii="Times New Roman" w:hAnsi="Times New Roman" w:cs="Times New Roman"/>
              </w:rPr>
            </w:pPr>
          </w:p>
        </w:tc>
        <w:tc>
          <w:tcPr>
            <w:tcW w:w="1094" w:type="pct"/>
            <w:vAlign w:val="center"/>
          </w:tcPr>
          <w:p w14:paraId="4DDC325B" w14:textId="77777777" w:rsidR="000C3BB3" w:rsidRPr="00587395" w:rsidRDefault="000C3BB3" w:rsidP="00987E77">
            <w:pPr>
              <w:spacing w:line="276" w:lineRule="auto"/>
              <w:jc w:val="both"/>
              <w:rPr>
                <w:rFonts w:ascii="Times New Roman" w:hAnsi="Times New Roman" w:cs="Times New Roman"/>
              </w:rPr>
            </w:pPr>
          </w:p>
        </w:tc>
        <w:tc>
          <w:tcPr>
            <w:tcW w:w="544" w:type="pct"/>
            <w:vAlign w:val="center"/>
          </w:tcPr>
          <w:p w14:paraId="1384A76D" w14:textId="4E5F52FC"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0.</w:t>
            </w:r>
            <w:r w:rsidR="00E36ECA" w:rsidRPr="00587395">
              <w:rPr>
                <w:rFonts w:ascii="Times New Roman" w:hAnsi="Times New Roman" w:cs="Times New Roman"/>
              </w:rPr>
              <w:t>380</w:t>
            </w:r>
          </w:p>
        </w:tc>
      </w:tr>
      <w:tr w:rsidR="000C3BB3" w:rsidRPr="00587395" w14:paraId="367175DD" w14:textId="77777777" w:rsidTr="00E36ECA">
        <w:tc>
          <w:tcPr>
            <w:tcW w:w="1999" w:type="pct"/>
            <w:vAlign w:val="center"/>
          </w:tcPr>
          <w:p w14:paraId="1FBA4AB2"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60-70, n (%)</w:t>
            </w:r>
          </w:p>
        </w:tc>
        <w:tc>
          <w:tcPr>
            <w:tcW w:w="1363" w:type="pct"/>
            <w:vAlign w:val="center"/>
          </w:tcPr>
          <w:p w14:paraId="48D05F83" w14:textId="49426A3D"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2</w:t>
            </w:r>
            <w:r w:rsidR="000C3BB3" w:rsidRPr="00587395">
              <w:rPr>
                <w:rFonts w:ascii="Times New Roman" w:hAnsi="Times New Roman" w:cs="Times New Roman"/>
              </w:rPr>
              <w:t>9 (</w:t>
            </w:r>
            <w:r w:rsidRPr="00587395">
              <w:rPr>
                <w:rFonts w:ascii="Times New Roman" w:hAnsi="Times New Roman" w:cs="Times New Roman"/>
              </w:rPr>
              <w:t>22</w:t>
            </w:r>
            <w:r w:rsidR="000C3BB3" w:rsidRPr="00587395">
              <w:rPr>
                <w:rFonts w:ascii="Times New Roman" w:hAnsi="Times New Roman" w:cs="Times New Roman"/>
              </w:rPr>
              <w:t>.0)</w:t>
            </w:r>
          </w:p>
        </w:tc>
        <w:tc>
          <w:tcPr>
            <w:tcW w:w="1094" w:type="pct"/>
            <w:vAlign w:val="center"/>
          </w:tcPr>
          <w:p w14:paraId="7CECFE0D" w14:textId="3DFB081D"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2</w:t>
            </w:r>
            <w:r w:rsidR="00E36ECA" w:rsidRPr="00587395">
              <w:rPr>
                <w:rFonts w:ascii="Times New Roman" w:hAnsi="Times New Roman" w:cs="Times New Roman"/>
              </w:rPr>
              <w:t>3</w:t>
            </w:r>
            <w:r w:rsidRPr="00587395">
              <w:rPr>
                <w:rFonts w:ascii="Times New Roman" w:hAnsi="Times New Roman" w:cs="Times New Roman"/>
              </w:rPr>
              <w:t xml:space="preserve"> (</w:t>
            </w:r>
            <w:r w:rsidR="00E36ECA" w:rsidRPr="00587395">
              <w:rPr>
                <w:rFonts w:ascii="Times New Roman" w:hAnsi="Times New Roman" w:cs="Times New Roman"/>
              </w:rPr>
              <w:t>31.1</w:t>
            </w:r>
            <w:r w:rsidRPr="00587395">
              <w:rPr>
                <w:rFonts w:ascii="Times New Roman" w:hAnsi="Times New Roman" w:cs="Times New Roman"/>
              </w:rPr>
              <w:t>)</w:t>
            </w:r>
          </w:p>
        </w:tc>
        <w:tc>
          <w:tcPr>
            <w:tcW w:w="544" w:type="pct"/>
            <w:vAlign w:val="center"/>
          </w:tcPr>
          <w:p w14:paraId="2ADB3448" w14:textId="77777777" w:rsidR="000C3BB3" w:rsidRPr="00587395" w:rsidRDefault="000C3BB3" w:rsidP="00987E77">
            <w:pPr>
              <w:spacing w:line="276" w:lineRule="auto"/>
              <w:jc w:val="both"/>
              <w:rPr>
                <w:rFonts w:ascii="Times New Roman" w:hAnsi="Times New Roman" w:cs="Times New Roman"/>
              </w:rPr>
            </w:pPr>
          </w:p>
        </w:tc>
      </w:tr>
      <w:tr w:rsidR="000C3BB3" w:rsidRPr="00587395" w14:paraId="61FCE0B8" w14:textId="77777777" w:rsidTr="00E36ECA">
        <w:tc>
          <w:tcPr>
            <w:tcW w:w="1999" w:type="pct"/>
            <w:vAlign w:val="center"/>
          </w:tcPr>
          <w:p w14:paraId="39C3729B"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70-80, n (%)</w:t>
            </w:r>
          </w:p>
        </w:tc>
        <w:tc>
          <w:tcPr>
            <w:tcW w:w="1363" w:type="pct"/>
            <w:vAlign w:val="center"/>
          </w:tcPr>
          <w:p w14:paraId="1A107D8D" w14:textId="1B2C05E0"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60</w:t>
            </w:r>
            <w:r w:rsidR="000C3BB3" w:rsidRPr="00587395">
              <w:rPr>
                <w:rFonts w:ascii="Times New Roman" w:hAnsi="Times New Roman" w:cs="Times New Roman"/>
              </w:rPr>
              <w:t xml:space="preserve"> (</w:t>
            </w:r>
            <w:r w:rsidRPr="00587395">
              <w:rPr>
                <w:rFonts w:ascii="Times New Roman" w:hAnsi="Times New Roman" w:cs="Times New Roman"/>
              </w:rPr>
              <w:t>45.</w:t>
            </w:r>
            <w:r w:rsidR="000C3BB3" w:rsidRPr="00587395">
              <w:rPr>
                <w:rFonts w:ascii="Times New Roman" w:hAnsi="Times New Roman" w:cs="Times New Roman"/>
              </w:rPr>
              <w:t>5)</w:t>
            </w:r>
          </w:p>
        </w:tc>
        <w:tc>
          <w:tcPr>
            <w:tcW w:w="1094" w:type="pct"/>
            <w:vAlign w:val="center"/>
          </w:tcPr>
          <w:p w14:paraId="05AD4A84" w14:textId="6D043283"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3</w:t>
            </w:r>
            <w:r w:rsidR="00E36ECA" w:rsidRPr="00587395">
              <w:rPr>
                <w:rFonts w:ascii="Times New Roman" w:hAnsi="Times New Roman" w:cs="Times New Roman"/>
              </w:rPr>
              <w:t>1</w:t>
            </w:r>
            <w:r w:rsidRPr="00587395">
              <w:rPr>
                <w:rFonts w:ascii="Times New Roman" w:hAnsi="Times New Roman" w:cs="Times New Roman"/>
              </w:rPr>
              <w:t xml:space="preserve"> (4</w:t>
            </w:r>
            <w:r w:rsidR="00E36ECA" w:rsidRPr="00587395">
              <w:rPr>
                <w:rFonts w:ascii="Times New Roman" w:hAnsi="Times New Roman" w:cs="Times New Roman"/>
              </w:rPr>
              <w:t>1</w:t>
            </w:r>
            <w:r w:rsidRPr="00587395">
              <w:rPr>
                <w:rFonts w:ascii="Times New Roman" w:hAnsi="Times New Roman" w:cs="Times New Roman"/>
              </w:rPr>
              <w:t>.</w:t>
            </w:r>
            <w:r w:rsidR="00E36ECA" w:rsidRPr="00587395">
              <w:rPr>
                <w:rFonts w:ascii="Times New Roman" w:hAnsi="Times New Roman" w:cs="Times New Roman"/>
              </w:rPr>
              <w:t>9</w:t>
            </w:r>
            <w:r w:rsidRPr="00587395">
              <w:rPr>
                <w:rFonts w:ascii="Times New Roman" w:hAnsi="Times New Roman" w:cs="Times New Roman"/>
              </w:rPr>
              <w:t>)</w:t>
            </w:r>
          </w:p>
        </w:tc>
        <w:tc>
          <w:tcPr>
            <w:tcW w:w="544" w:type="pct"/>
            <w:vAlign w:val="center"/>
          </w:tcPr>
          <w:p w14:paraId="64105795" w14:textId="77777777" w:rsidR="000C3BB3" w:rsidRPr="00587395" w:rsidRDefault="000C3BB3" w:rsidP="00987E77">
            <w:pPr>
              <w:spacing w:line="276" w:lineRule="auto"/>
              <w:jc w:val="both"/>
              <w:rPr>
                <w:rFonts w:ascii="Times New Roman" w:hAnsi="Times New Roman" w:cs="Times New Roman"/>
              </w:rPr>
            </w:pPr>
          </w:p>
        </w:tc>
      </w:tr>
      <w:tr w:rsidR="000C3BB3" w:rsidRPr="00587395" w14:paraId="6F28FBF0" w14:textId="77777777" w:rsidTr="00E36ECA">
        <w:tc>
          <w:tcPr>
            <w:tcW w:w="1999" w:type="pct"/>
            <w:vAlign w:val="center"/>
          </w:tcPr>
          <w:p w14:paraId="3D45DAC5"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80-90, n (%)</w:t>
            </w:r>
          </w:p>
        </w:tc>
        <w:tc>
          <w:tcPr>
            <w:tcW w:w="1363" w:type="pct"/>
            <w:vAlign w:val="center"/>
          </w:tcPr>
          <w:p w14:paraId="3BE68EEF" w14:textId="766139F0"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41</w:t>
            </w:r>
            <w:r w:rsidR="000C3BB3" w:rsidRPr="00587395">
              <w:rPr>
                <w:rFonts w:ascii="Times New Roman" w:hAnsi="Times New Roman" w:cs="Times New Roman"/>
              </w:rPr>
              <w:t xml:space="preserve"> (3</w:t>
            </w:r>
            <w:r w:rsidRPr="00587395">
              <w:rPr>
                <w:rFonts w:ascii="Times New Roman" w:hAnsi="Times New Roman" w:cs="Times New Roman"/>
              </w:rPr>
              <w:t>1</w:t>
            </w:r>
            <w:r w:rsidR="000C3BB3" w:rsidRPr="00587395">
              <w:rPr>
                <w:rFonts w:ascii="Times New Roman" w:hAnsi="Times New Roman" w:cs="Times New Roman"/>
              </w:rPr>
              <w:t>.</w:t>
            </w:r>
            <w:r w:rsidRPr="00587395">
              <w:rPr>
                <w:rFonts w:ascii="Times New Roman" w:hAnsi="Times New Roman" w:cs="Times New Roman"/>
              </w:rPr>
              <w:t>1</w:t>
            </w:r>
            <w:r w:rsidR="000C3BB3" w:rsidRPr="00587395">
              <w:rPr>
                <w:rFonts w:ascii="Times New Roman" w:hAnsi="Times New Roman" w:cs="Times New Roman"/>
              </w:rPr>
              <w:t>)</w:t>
            </w:r>
          </w:p>
        </w:tc>
        <w:tc>
          <w:tcPr>
            <w:tcW w:w="1094" w:type="pct"/>
            <w:vAlign w:val="center"/>
          </w:tcPr>
          <w:p w14:paraId="170638B9" w14:textId="41E36678"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2</w:t>
            </w:r>
            <w:r w:rsidR="00E36ECA" w:rsidRPr="00587395">
              <w:rPr>
                <w:rFonts w:ascii="Times New Roman" w:hAnsi="Times New Roman" w:cs="Times New Roman"/>
              </w:rPr>
              <w:t>0</w:t>
            </w:r>
            <w:r w:rsidRPr="00587395">
              <w:rPr>
                <w:rFonts w:ascii="Times New Roman" w:hAnsi="Times New Roman" w:cs="Times New Roman"/>
              </w:rPr>
              <w:t xml:space="preserve"> (27</w:t>
            </w:r>
            <w:r w:rsidR="00E36ECA" w:rsidRPr="00587395">
              <w:rPr>
                <w:rFonts w:ascii="Times New Roman" w:hAnsi="Times New Roman" w:cs="Times New Roman" w:hint="eastAsia"/>
              </w:rPr>
              <w:t>.</w:t>
            </w:r>
            <w:r w:rsidR="00E36ECA" w:rsidRPr="00587395">
              <w:rPr>
                <w:rFonts w:ascii="Times New Roman" w:hAnsi="Times New Roman" w:cs="Times New Roman"/>
              </w:rPr>
              <w:t>0</w:t>
            </w:r>
            <w:r w:rsidRPr="00587395">
              <w:rPr>
                <w:rFonts w:ascii="Times New Roman" w:hAnsi="Times New Roman" w:cs="Times New Roman"/>
              </w:rPr>
              <w:t>)</w:t>
            </w:r>
          </w:p>
        </w:tc>
        <w:tc>
          <w:tcPr>
            <w:tcW w:w="544" w:type="pct"/>
            <w:vAlign w:val="center"/>
          </w:tcPr>
          <w:p w14:paraId="64BAD923" w14:textId="77777777" w:rsidR="000C3BB3" w:rsidRPr="00587395" w:rsidRDefault="000C3BB3" w:rsidP="00987E77">
            <w:pPr>
              <w:spacing w:line="276" w:lineRule="auto"/>
              <w:jc w:val="both"/>
              <w:rPr>
                <w:rFonts w:ascii="Times New Roman" w:hAnsi="Times New Roman" w:cs="Times New Roman"/>
              </w:rPr>
            </w:pPr>
          </w:p>
        </w:tc>
      </w:tr>
      <w:tr w:rsidR="000C3BB3" w:rsidRPr="00587395" w14:paraId="2C82F7E9" w14:textId="77777777" w:rsidTr="00E36ECA">
        <w:tc>
          <w:tcPr>
            <w:tcW w:w="1999" w:type="pct"/>
            <w:vAlign w:val="center"/>
          </w:tcPr>
          <w:p w14:paraId="1256196E"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90-100, n (%)</w:t>
            </w:r>
          </w:p>
        </w:tc>
        <w:tc>
          <w:tcPr>
            <w:tcW w:w="1363" w:type="pct"/>
            <w:vAlign w:val="center"/>
          </w:tcPr>
          <w:p w14:paraId="0C1A5287" w14:textId="636E16BC"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2 (</w:t>
            </w:r>
            <w:r w:rsidR="00E36ECA" w:rsidRPr="00587395">
              <w:rPr>
                <w:rFonts w:ascii="Times New Roman" w:hAnsi="Times New Roman" w:cs="Times New Roman"/>
              </w:rPr>
              <w:t>1</w:t>
            </w:r>
            <w:r w:rsidRPr="00587395">
              <w:rPr>
                <w:rFonts w:ascii="Times New Roman" w:hAnsi="Times New Roman" w:cs="Times New Roman"/>
              </w:rPr>
              <w:t>.</w:t>
            </w:r>
            <w:r w:rsidR="00E36ECA" w:rsidRPr="00587395">
              <w:rPr>
                <w:rFonts w:ascii="Times New Roman" w:hAnsi="Times New Roman" w:cs="Times New Roman"/>
              </w:rPr>
              <w:t>5</w:t>
            </w:r>
            <w:r w:rsidRPr="00587395">
              <w:rPr>
                <w:rFonts w:ascii="Times New Roman" w:hAnsi="Times New Roman" w:cs="Times New Roman"/>
              </w:rPr>
              <w:t>)</w:t>
            </w:r>
          </w:p>
        </w:tc>
        <w:tc>
          <w:tcPr>
            <w:tcW w:w="1094" w:type="pct"/>
            <w:vAlign w:val="center"/>
          </w:tcPr>
          <w:p w14:paraId="68DCB60B" w14:textId="2DBB0E62"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0 (0.0)</w:t>
            </w:r>
          </w:p>
        </w:tc>
        <w:tc>
          <w:tcPr>
            <w:tcW w:w="544" w:type="pct"/>
            <w:vAlign w:val="center"/>
          </w:tcPr>
          <w:p w14:paraId="7640BC41" w14:textId="77777777" w:rsidR="000C3BB3" w:rsidRPr="00587395" w:rsidRDefault="000C3BB3" w:rsidP="00987E77">
            <w:pPr>
              <w:spacing w:line="276" w:lineRule="auto"/>
              <w:jc w:val="both"/>
              <w:rPr>
                <w:rFonts w:ascii="Times New Roman" w:hAnsi="Times New Roman" w:cs="Times New Roman"/>
              </w:rPr>
            </w:pPr>
          </w:p>
        </w:tc>
      </w:tr>
      <w:tr w:rsidR="000C3BB3" w:rsidRPr="00587395" w14:paraId="7379F0B9" w14:textId="77777777" w:rsidTr="00E36ECA">
        <w:tc>
          <w:tcPr>
            <w:tcW w:w="1999" w:type="pct"/>
            <w:vAlign w:val="center"/>
          </w:tcPr>
          <w:p w14:paraId="376D6782" w14:textId="77777777" w:rsidR="000C3BB3" w:rsidRPr="00587395" w:rsidRDefault="000C3BB3" w:rsidP="00987E77">
            <w:pPr>
              <w:spacing w:line="276" w:lineRule="auto"/>
              <w:jc w:val="both"/>
              <w:rPr>
                <w:rFonts w:ascii="Times New Roman" w:hAnsi="Times New Roman" w:cs="Times New Roman"/>
              </w:rPr>
            </w:pPr>
            <w:r w:rsidRPr="00587395">
              <w:rPr>
                <w:rFonts w:ascii="Times New Roman" w:hAnsi="Times New Roman" w:cs="Times New Roman"/>
              </w:rPr>
              <w:t>Male, n (%)</w:t>
            </w:r>
          </w:p>
        </w:tc>
        <w:tc>
          <w:tcPr>
            <w:tcW w:w="1363" w:type="pct"/>
            <w:vAlign w:val="center"/>
          </w:tcPr>
          <w:p w14:paraId="7B28B31A" w14:textId="1F5DD6DF"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56</w:t>
            </w:r>
            <w:r w:rsidR="000C3BB3" w:rsidRPr="00587395">
              <w:rPr>
                <w:rFonts w:ascii="Times New Roman" w:hAnsi="Times New Roman" w:cs="Times New Roman"/>
              </w:rPr>
              <w:t xml:space="preserve"> (4</w:t>
            </w:r>
            <w:r w:rsidRPr="00587395">
              <w:rPr>
                <w:rFonts w:ascii="Times New Roman" w:hAnsi="Times New Roman" w:cs="Times New Roman"/>
              </w:rPr>
              <w:t>2</w:t>
            </w:r>
            <w:r w:rsidR="000C3BB3" w:rsidRPr="00587395">
              <w:rPr>
                <w:rFonts w:ascii="Times New Roman" w:hAnsi="Times New Roman" w:cs="Times New Roman"/>
              </w:rPr>
              <w:t>.</w:t>
            </w:r>
            <w:r w:rsidRPr="00587395">
              <w:rPr>
                <w:rFonts w:ascii="Times New Roman" w:hAnsi="Times New Roman" w:cs="Times New Roman"/>
              </w:rPr>
              <w:t>4</w:t>
            </w:r>
            <w:r w:rsidR="000C3BB3" w:rsidRPr="00587395">
              <w:rPr>
                <w:rFonts w:ascii="Times New Roman" w:hAnsi="Times New Roman" w:cs="Times New Roman"/>
              </w:rPr>
              <w:t>)</w:t>
            </w:r>
          </w:p>
        </w:tc>
        <w:tc>
          <w:tcPr>
            <w:tcW w:w="1094" w:type="pct"/>
            <w:vAlign w:val="center"/>
          </w:tcPr>
          <w:p w14:paraId="636BD438" w14:textId="1FC77A23"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32</w:t>
            </w:r>
            <w:r w:rsidR="000C3BB3" w:rsidRPr="00587395">
              <w:rPr>
                <w:rFonts w:ascii="Times New Roman" w:hAnsi="Times New Roman" w:cs="Times New Roman"/>
              </w:rPr>
              <w:t xml:space="preserve"> (4</w:t>
            </w:r>
            <w:r w:rsidRPr="00587395">
              <w:rPr>
                <w:rFonts w:ascii="Times New Roman" w:hAnsi="Times New Roman" w:cs="Times New Roman"/>
              </w:rPr>
              <w:t>3</w:t>
            </w:r>
            <w:r w:rsidR="000C3BB3" w:rsidRPr="00587395">
              <w:rPr>
                <w:rFonts w:ascii="Times New Roman" w:hAnsi="Times New Roman" w:cs="Times New Roman"/>
              </w:rPr>
              <w:t>.</w:t>
            </w:r>
            <w:r w:rsidRPr="00587395">
              <w:rPr>
                <w:rFonts w:ascii="Times New Roman" w:hAnsi="Times New Roman" w:cs="Times New Roman"/>
              </w:rPr>
              <w:t>2</w:t>
            </w:r>
            <w:r w:rsidR="000C3BB3" w:rsidRPr="00587395">
              <w:rPr>
                <w:rFonts w:ascii="Times New Roman" w:hAnsi="Times New Roman" w:cs="Times New Roman"/>
              </w:rPr>
              <w:t>)</w:t>
            </w:r>
          </w:p>
        </w:tc>
        <w:tc>
          <w:tcPr>
            <w:tcW w:w="544" w:type="pct"/>
            <w:vAlign w:val="center"/>
          </w:tcPr>
          <w:p w14:paraId="3AB95836" w14:textId="7C8E3D58"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1</w:t>
            </w:r>
            <w:r w:rsidR="000C3BB3" w:rsidRPr="00587395">
              <w:rPr>
                <w:rFonts w:ascii="Times New Roman" w:hAnsi="Times New Roman" w:cs="Times New Roman"/>
              </w:rPr>
              <w:t>.</w:t>
            </w:r>
            <w:r w:rsidRPr="00587395">
              <w:rPr>
                <w:rFonts w:ascii="Times New Roman" w:hAnsi="Times New Roman" w:cs="Times New Roman"/>
              </w:rPr>
              <w:t>00</w:t>
            </w:r>
            <w:r w:rsidR="000C3BB3" w:rsidRPr="00587395">
              <w:rPr>
                <w:rFonts w:ascii="Times New Roman" w:hAnsi="Times New Roman" w:cs="Times New Roman"/>
              </w:rPr>
              <w:t>0</w:t>
            </w:r>
          </w:p>
        </w:tc>
      </w:tr>
      <w:tr w:rsidR="000C3BB3" w:rsidRPr="00587395" w14:paraId="213CAC87" w14:textId="77777777" w:rsidTr="00E36ECA">
        <w:tc>
          <w:tcPr>
            <w:tcW w:w="1999" w:type="pct"/>
            <w:vAlign w:val="center"/>
          </w:tcPr>
          <w:p w14:paraId="2814D2A2" w14:textId="77777777" w:rsidR="000C3BB3" w:rsidRPr="00587395" w:rsidRDefault="000C3BB3" w:rsidP="00987E77">
            <w:pPr>
              <w:spacing w:line="276" w:lineRule="auto"/>
              <w:jc w:val="both"/>
              <w:rPr>
                <w:rFonts w:ascii="Times New Roman" w:hAnsi="Times New Roman" w:cs="Times New Roman"/>
              </w:rPr>
            </w:pPr>
            <w:r w:rsidRPr="00587395">
              <w:rPr>
                <w:rFonts w:ascii="Times New Roman" w:hAnsi="Times New Roman" w:cs="Times New Roman"/>
              </w:rPr>
              <w:t>Diagnosis</w:t>
            </w:r>
          </w:p>
        </w:tc>
        <w:tc>
          <w:tcPr>
            <w:tcW w:w="1363" w:type="pct"/>
            <w:vAlign w:val="center"/>
          </w:tcPr>
          <w:p w14:paraId="41E15A35" w14:textId="77777777" w:rsidR="000C3BB3" w:rsidRPr="00587395" w:rsidRDefault="000C3BB3" w:rsidP="00987E77">
            <w:pPr>
              <w:spacing w:line="276" w:lineRule="auto"/>
              <w:jc w:val="both"/>
              <w:rPr>
                <w:rFonts w:ascii="Times New Roman" w:hAnsi="Times New Roman" w:cs="Times New Roman"/>
              </w:rPr>
            </w:pPr>
          </w:p>
        </w:tc>
        <w:tc>
          <w:tcPr>
            <w:tcW w:w="1094" w:type="pct"/>
            <w:vAlign w:val="center"/>
          </w:tcPr>
          <w:p w14:paraId="7D4E766C" w14:textId="77777777" w:rsidR="000C3BB3" w:rsidRPr="00587395" w:rsidRDefault="000C3BB3" w:rsidP="00987E77">
            <w:pPr>
              <w:spacing w:line="276" w:lineRule="auto"/>
              <w:jc w:val="both"/>
              <w:rPr>
                <w:rFonts w:ascii="Times New Roman" w:hAnsi="Times New Roman" w:cs="Times New Roman"/>
              </w:rPr>
            </w:pPr>
          </w:p>
        </w:tc>
        <w:tc>
          <w:tcPr>
            <w:tcW w:w="544" w:type="pct"/>
            <w:vAlign w:val="center"/>
          </w:tcPr>
          <w:p w14:paraId="4621FEE7" w14:textId="77777777" w:rsidR="000C3BB3" w:rsidRPr="00587395" w:rsidRDefault="000C3BB3" w:rsidP="00987E77">
            <w:pPr>
              <w:spacing w:line="276" w:lineRule="auto"/>
              <w:jc w:val="both"/>
              <w:rPr>
                <w:rFonts w:ascii="Times New Roman" w:hAnsi="Times New Roman" w:cs="Times New Roman"/>
              </w:rPr>
            </w:pPr>
          </w:p>
        </w:tc>
      </w:tr>
      <w:tr w:rsidR="000C3BB3" w:rsidRPr="00587395" w14:paraId="6DEDFD33" w14:textId="77777777" w:rsidTr="00E36ECA">
        <w:tc>
          <w:tcPr>
            <w:tcW w:w="1999" w:type="pct"/>
            <w:vAlign w:val="center"/>
          </w:tcPr>
          <w:p w14:paraId="2FB36AE5"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Dementia, n (%)</w:t>
            </w:r>
          </w:p>
        </w:tc>
        <w:tc>
          <w:tcPr>
            <w:tcW w:w="1363" w:type="pct"/>
            <w:vAlign w:val="center"/>
          </w:tcPr>
          <w:p w14:paraId="1118A158" w14:textId="01396D6A"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52</w:t>
            </w:r>
            <w:r w:rsidR="000C3BB3" w:rsidRPr="00587395">
              <w:rPr>
                <w:rFonts w:ascii="Times New Roman" w:hAnsi="Times New Roman" w:cs="Times New Roman"/>
              </w:rPr>
              <w:t xml:space="preserve"> (</w:t>
            </w:r>
            <w:r w:rsidRPr="00587395">
              <w:rPr>
                <w:rFonts w:ascii="Times New Roman" w:hAnsi="Times New Roman" w:cs="Times New Roman"/>
              </w:rPr>
              <w:t>48</w:t>
            </w:r>
            <w:r w:rsidR="000C3BB3" w:rsidRPr="00587395">
              <w:rPr>
                <w:rFonts w:ascii="Times New Roman" w:hAnsi="Times New Roman" w:cs="Times New Roman"/>
              </w:rPr>
              <w:t>.</w:t>
            </w:r>
            <w:r w:rsidRPr="00587395">
              <w:rPr>
                <w:rFonts w:ascii="Times New Roman" w:hAnsi="Times New Roman" w:cs="Times New Roman"/>
              </w:rPr>
              <w:t>1</w:t>
            </w:r>
            <w:r w:rsidR="000C3BB3" w:rsidRPr="00587395">
              <w:rPr>
                <w:rFonts w:ascii="Times New Roman" w:hAnsi="Times New Roman" w:cs="Times New Roman"/>
              </w:rPr>
              <w:t>)</w:t>
            </w:r>
          </w:p>
        </w:tc>
        <w:tc>
          <w:tcPr>
            <w:tcW w:w="1094" w:type="pct"/>
            <w:vAlign w:val="center"/>
          </w:tcPr>
          <w:p w14:paraId="78F271C0" w14:textId="3EDD4876"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3</w:t>
            </w:r>
            <w:r w:rsidR="000C3BB3" w:rsidRPr="00587395">
              <w:rPr>
                <w:rFonts w:ascii="Times New Roman" w:hAnsi="Times New Roman" w:cs="Times New Roman"/>
              </w:rPr>
              <w:t>1 (</w:t>
            </w:r>
            <w:r w:rsidRPr="00587395">
              <w:rPr>
                <w:rFonts w:ascii="Times New Roman" w:hAnsi="Times New Roman" w:cs="Times New Roman"/>
              </w:rPr>
              <w:t>41</w:t>
            </w:r>
            <w:r w:rsidR="000C3BB3" w:rsidRPr="00587395">
              <w:rPr>
                <w:rFonts w:ascii="Times New Roman" w:hAnsi="Times New Roman" w:cs="Times New Roman"/>
              </w:rPr>
              <w:t>.</w:t>
            </w:r>
            <w:r w:rsidRPr="00587395">
              <w:rPr>
                <w:rFonts w:ascii="Times New Roman" w:hAnsi="Times New Roman" w:cs="Times New Roman"/>
              </w:rPr>
              <w:t>9</w:t>
            </w:r>
            <w:r w:rsidR="000C3BB3" w:rsidRPr="00587395">
              <w:rPr>
                <w:rFonts w:ascii="Times New Roman" w:hAnsi="Times New Roman" w:cs="Times New Roman"/>
              </w:rPr>
              <w:t>)</w:t>
            </w:r>
          </w:p>
        </w:tc>
        <w:tc>
          <w:tcPr>
            <w:tcW w:w="544" w:type="pct"/>
            <w:vAlign w:val="center"/>
          </w:tcPr>
          <w:p w14:paraId="0802C937" w14:textId="55893694"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0.</w:t>
            </w:r>
            <w:r w:rsidR="00E36ECA" w:rsidRPr="00587395">
              <w:rPr>
                <w:rFonts w:ascii="Times New Roman" w:hAnsi="Times New Roman" w:cs="Times New Roman"/>
              </w:rPr>
              <w:t>496</w:t>
            </w:r>
          </w:p>
        </w:tc>
      </w:tr>
      <w:tr w:rsidR="000C3BB3" w:rsidRPr="00587395" w14:paraId="102090E7" w14:textId="77777777" w:rsidTr="00E36ECA">
        <w:tc>
          <w:tcPr>
            <w:tcW w:w="1999" w:type="pct"/>
            <w:vAlign w:val="center"/>
          </w:tcPr>
          <w:p w14:paraId="5E176C89"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Hypertension, n (%)</w:t>
            </w:r>
          </w:p>
        </w:tc>
        <w:tc>
          <w:tcPr>
            <w:tcW w:w="1363" w:type="pct"/>
            <w:vAlign w:val="center"/>
          </w:tcPr>
          <w:p w14:paraId="43ABA9E6" w14:textId="1EC556D6"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45</w:t>
            </w:r>
            <w:r w:rsidR="000C3BB3" w:rsidRPr="00587395">
              <w:rPr>
                <w:rFonts w:ascii="Times New Roman" w:hAnsi="Times New Roman" w:cs="Times New Roman"/>
              </w:rPr>
              <w:t xml:space="preserve"> (41.</w:t>
            </w:r>
            <w:r w:rsidRPr="00587395">
              <w:rPr>
                <w:rFonts w:ascii="Times New Roman" w:hAnsi="Times New Roman" w:cs="Times New Roman"/>
              </w:rPr>
              <w:t>7</w:t>
            </w:r>
            <w:r w:rsidR="000C3BB3" w:rsidRPr="00587395">
              <w:rPr>
                <w:rFonts w:ascii="Times New Roman" w:hAnsi="Times New Roman" w:cs="Times New Roman"/>
              </w:rPr>
              <w:t>)</w:t>
            </w:r>
          </w:p>
        </w:tc>
        <w:tc>
          <w:tcPr>
            <w:tcW w:w="1094" w:type="pct"/>
            <w:vAlign w:val="center"/>
          </w:tcPr>
          <w:p w14:paraId="2BA1A623" w14:textId="63D8F9F0"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3</w:t>
            </w:r>
            <w:r w:rsidR="00E36ECA" w:rsidRPr="00587395">
              <w:rPr>
                <w:rFonts w:ascii="Times New Roman" w:hAnsi="Times New Roman" w:cs="Times New Roman"/>
              </w:rPr>
              <w:t>8</w:t>
            </w:r>
            <w:r w:rsidRPr="00587395">
              <w:rPr>
                <w:rFonts w:ascii="Times New Roman" w:hAnsi="Times New Roman" w:cs="Times New Roman"/>
              </w:rPr>
              <w:t xml:space="preserve"> (</w:t>
            </w:r>
            <w:r w:rsidR="00E36ECA" w:rsidRPr="00587395">
              <w:rPr>
                <w:rFonts w:ascii="Times New Roman" w:hAnsi="Times New Roman" w:cs="Times New Roman"/>
              </w:rPr>
              <w:t>51</w:t>
            </w:r>
            <w:r w:rsidRPr="00587395">
              <w:rPr>
                <w:rFonts w:ascii="Times New Roman" w:hAnsi="Times New Roman" w:cs="Times New Roman"/>
              </w:rPr>
              <w:t>.</w:t>
            </w:r>
            <w:r w:rsidR="00E36ECA" w:rsidRPr="00587395">
              <w:rPr>
                <w:rFonts w:ascii="Times New Roman" w:hAnsi="Times New Roman" w:cs="Times New Roman"/>
              </w:rPr>
              <w:t>4</w:t>
            </w:r>
            <w:r w:rsidRPr="00587395">
              <w:rPr>
                <w:rFonts w:ascii="Times New Roman" w:hAnsi="Times New Roman" w:cs="Times New Roman"/>
              </w:rPr>
              <w:t>)</w:t>
            </w:r>
          </w:p>
        </w:tc>
        <w:tc>
          <w:tcPr>
            <w:tcW w:w="544" w:type="pct"/>
            <w:vAlign w:val="center"/>
          </w:tcPr>
          <w:p w14:paraId="736F4E6D" w14:textId="41EFB447"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0.</w:t>
            </w:r>
            <w:r w:rsidR="00E36ECA" w:rsidRPr="00587395">
              <w:rPr>
                <w:rFonts w:ascii="Times New Roman" w:hAnsi="Times New Roman" w:cs="Times New Roman"/>
              </w:rPr>
              <w:t>256</w:t>
            </w:r>
          </w:p>
        </w:tc>
      </w:tr>
      <w:tr w:rsidR="000C3BB3" w:rsidRPr="00587395" w14:paraId="14B3BA61" w14:textId="77777777" w:rsidTr="00E36ECA">
        <w:tc>
          <w:tcPr>
            <w:tcW w:w="1999" w:type="pct"/>
            <w:vAlign w:val="center"/>
          </w:tcPr>
          <w:p w14:paraId="4C63B792"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Hyperlipidemia, n (%)</w:t>
            </w:r>
          </w:p>
        </w:tc>
        <w:tc>
          <w:tcPr>
            <w:tcW w:w="1363" w:type="pct"/>
            <w:vAlign w:val="center"/>
          </w:tcPr>
          <w:p w14:paraId="28864B16" w14:textId="78F16B42"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36</w:t>
            </w:r>
            <w:r w:rsidR="000C3BB3" w:rsidRPr="00587395">
              <w:rPr>
                <w:rFonts w:ascii="Times New Roman" w:hAnsi="Times New Roman" w:cs="Times New Roman"/>
              </w:rPr>
              <w:t xml:space="preserve"> (3</w:t>
            </w:r>
            <w:r w:rsidRPr="00587395">
              <w:rPr>
                <w:rFonts w:ascii="Times New Roman" w:hAnsi="Times New Roman" w:cs="Times New Roman"/>
              </w:rPr>
              <w:t>3</w:t>
            </w:r>
            <w:r w:rsidR="000C3BB3" w:rsidRPr="00587395">
              <w:rPr>
                <w:rFonts w:ascii="Times New Roman" w:hAnsi="Times New Roman" w:cs="Times New Roman"/>
              </w:rPr>
              <w:t>.</w:t>
            </w:r>
            <w:r w:rsidRPr="00587395">
              <w:rPr>
                <w:rFonts w:ascii="Times New Roman" w:hAnsi="Times New Roman" w:cs="Times New Roman"/>
              </w:rPr>
              <w:t>3</w:t>
            </w:r>
            <w:r w:rsidR="000C3BB3" w:rsidRPr="00587395">
              <w:rPr>
                <w:rFonts w:ascii="Times New Roman" w:hAnsi="Times New Roman" w:cs="Times New Roman"/>
              </w:rPr>
              <w:t>)</w:t>
            </w:r>
          </w:p>
        </w:tc>
        <w:tc>
          <w:tcPr>
            <w:tcW w:w="1094" w:type="pct"/>
            <w:vAlign w:val="center"/>
          </w:tcPr>
          <w:p w14:paraId="42FB45D0" w14:textId="78604255"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35</w:t>
            </w:r>
            <w:r w:rsidR="000C3BB3" w:rsidRPr="00587395">
              <w:rPr>
                <w:rFonts w:ascii="Times New Roman" w:hAnsi="Times New Roman" w:cs="Times New Roman"/>
              </w:rPr>
              <w:t xml:space="preserve"> (4</w:t>
            </w:r>
            <w:r w:rsidRPr="00587395">
              <w:rPr>
                <w:rFonts w:ascii="Times New Roman" w:hAnsi="Times New Roman" w:cs="Times New Roman"/>
              </w:rPr>
              <w:t>7</w:t>
            </w:r>
            <w:r w:rsidR="000C3BB3" w:rsidRPr="00587395">
              <w:rPr>
                <w:rFonts w:ascii="Times New Roman" w:hAnsi="Times New Roman" w:cs="Times New Roman"/>
              </w:rPr>
              <w:t>.</w:t>
            </w:r>
            <w:r w:rsidRPr="00587395">
              <w:rPr>
                <w:rFonts w:ascii="Times New Roman" w:hAnsi="Times New Roman" w:cs="Times New Roman"/>
              </w:rPr>
              <w:t>3</w:t>
            </w:r>
            <w:r w:rsidR="000C3BB3" w:rsidRPr="00587395">
              <w:rPr>
                <w:rFonts w:ascii="Times New Roman" w:hAnsi="Times New Roman" w:cs="Times New Roman"/>
              </w:rPr>
              <w:t>)</w:t>
            </w:r>
          </w:p>
        </w:tc>
        <w:tc>
          <w:tcPr>
            <w:tcW w:w="544" w:type="pct"/>
            <w:vAlign w:val="center"/>
          </w:tcPr>
          <w:p w14:paraId="3CB20698" w14:textId="40D8AE1C"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0.</w:t>
            </w:r>
            <w:r w:rsidR="00E36ECA" w:rsidRPr="00587395">
              <w:rPr>
                <w:rFonts w:ascii="Times New Roman" w:hAnsi="Times New Roman" w:cs="Times New Roman"/>
              </w:rPr>
              <w:t>081</w:t>
            </w:r>
          </w:p>
        </w:tc>
      </w:tr>
      <w:tr w:rsidR="000C3BB3" w:rsidRPr="00587395" w14:paraId="10D387B8" w14:textId="77777777" w:rsidTr="00E36ECA">
        <w:tc>
          <w:tcPr>
            <w:tcW w:w="1999" w:type="pct"/>
            <w:vAlign w:val="center"/>
          </w:tcPr>
          <w:p w14:paraId="4E01E7D1"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DM, n (%)</w:t>
            </w:r>
          </w:p>
        </w:tc>
        <w:tc>
          <w:tcPr>
            <w:tcW w:w="1363" w:type="pct"/>
            <w:vAlign w:val="center"/>
          </w:tcPr>
          <w:p w14:paraId="3A2708D4" w14:textId="30986E91"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32</w:t>
            </w:r>
            <w:r w:rsidR="000C3BB3" w:rsidRPr="00587395">
              <w:rPr>
                <w:rFonts w:ascii="Times New Roman" w:hAnsi="Times New Roman" w:cs="Times New Roman"/>
              </w:rPr>
              <w:t xml:space="preserve"> (2</w:t>
            </w:r>
            <w:r w:rsidRPr="00587395">
              <w:rPr>
                <w:rFonts w:ascii="Times New Roman" w:hAnsi="Times New Roman" w:cs="Times New Roman"/>
              </w:rPr>
              <w:t>9</w:t>
            </w:r>
            <w:r w:rsidR="000C3BB3" w:rsidRPr="00587395">
              <w:rPr>
                <w:rFonts w:ascii="Times New Roman" w:hAnsi="Times New Roman" w:cs="Times New Roman"/>
              </w:rPr>
              <w:t>.</w:t>
            </w:r>
            <w:r w:rsidRPr="00587395">
              <w:rPr>
                <w:rFonts w:ascii="Times New Roman" w:hAnsi="Times New Roman" w:cs="Times New Roman"/>
              </w:rPr>
              <w:t>6</w:t>
            </w:r>
            <w:r w:rsidR="000C3BB3" w:rsidRPr="00587395">
              <w:rPr>
                <w:rFonts w:ascii="Times New Roman" w:hAnsi="Times New Roman" w:cs="Times New Roman"/>
              </w:rPr>
              <w:t>)</w:t>
            </w:r>
          </w:p>
        </w:tc>
        <w:tc>
          <w:tcPr>
            <w:tcW w:w="1094" w:type="pct"/>
            <w:vAlign w:val="center"/>
          </w:tcPr>
          <w:p w14:paraId="068A86EF" w14:textId="63D25CA9"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18</w:t>
            </w:r>
            <w:r w:rsidR="000C3BB3" w:rsidRPr="00587395">
              <w:rPr>
                <w:rFonts w:ascii="Times New Roman" w:hAnsi="Times New Roman" w:cs="Times New Roman"/>
              </w:rPr>
              <w:t xml:space="preserve"> (2</w:t>
            </w:r>
            <w:r w:rsidRPr="00587395">
              <w:rPr>
                <w:rFonts w:ascii="Times New Roman" w:hAnsi="Times New Roman" w:cs="Times New Roman"/>
              </w:rPr>
              <w:t>4</w:t>
            </w:r>
            <w:r w:rsidR="000C3BB3" w:rsidRPr="00587395">
              <w:rPr>
                <w:rFonts w:ascii="Times New Roman" w:hAnsi="Times New Roman" w:cs="Times New Roman"/>
              </w:rPr>
              <w:t>.</w:t>
            </w:r>
            <w:r w:rsidRPr="00587395">
              <w:rPr>
                <w:rFonts w:ascii="Times New Roman" w:hAnsi="Times New Roman" w:cs="Times New Roman"/>
              </w:rPr>
              <w:t>3</w:t>
            </w:r>
            <w:r w:rsidR="000C3BB3" w:rsidRPr="00587395">
              <w:rPr>
                <w:rFonts w:ascii="Times New Roman" w:hAnsi="Times New Roman" w:cs="Times New Roman"/>
              </w:rPr>
              <w:t>)</w:t>
            </w:r>
          </w:p>
        </w:tc>
        <w:tc>
          <w:tcPr>
            <w:tcW w:w="544" w:type="pct"/>
            <w:vAlign w:val="center"/>
          </w:tcPr>
          <w:p w14:paraId="0B67311B" w14:textId="6EFE2B08"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0</w:t>
            </w:r>
            <w:r w:rsidR="000C3BB3" w:rsidRPr="00587395">
              <w:rPr>
                <w:rFonts w:ascii="Times New Roman" w:hAnsi="Times New Roman" w:cs="Times New Roman"/>
              </w:rPr>
              <w:t>.</w:t>
            </w:r>
            <w:r w:rsidRPr="00587395">
              <w:rPr>
                <w:rFonts w:ascii="Times New Roman" w:hAnsi="Times New Roman" w:cs="Times New Roman"/>
              </w:rPr>
              <w:t>536</w:t>
            </w:r>
          </w:p>
        </w:tc>
      </w:tr>
      <w:tr w:rsidR="000C3BB3" w:rsidRPr="00587395" w14:paraId="6E7A7F4B" w14:textId="77777777" w:rsidTr="00E36ECA">
        <w:tc>
          <w:tcPr>
            <w:tcW w:w="1999" w:type="pct"/>
            <w:vAlign w:val="center"/>
          </w:tcPr>
          <w:p w14:paraId="1E0A4615"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CAD, n (%)</w:t>
            </w:r>
          </w:p>
        </w:tc>
        <w:tc>
          <w:tcPr>
            <w:tcW w:w="1363" w:type="pct"/>
            <w:vAlign w:val="center"/>
          </w:tcPr>
          <w:p w14:paraId="0B2F5BDD" w14:textId="16769683"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15</w:t>
            </w:r>
            <w:r w:rsidR="000C3BB3" w:rsidRPr="00587395">
              <w:rPr>
                <w:rFonts w:ascii="Times New Roman" w:hAnsi="Times New Roman" w:cs="Times New Roman"/>
              </w:rPr>
              <w:t xml:space="preserve"> (1</w:t>
            </w:r>
            <w:r w:rsidRPr="00587395">
              <w:rPr>
                <w:rFonts w:ascii="Times New Roman" w:hAnsi="Times New Roman" w:cs="Times New Roman"/>
              </w:rPr>
              <w:t>3</w:t>
            </w:r>
            <w:r w:rsidR="000C3BB3" w:rsidRPr="00587395">
              <w:rPr>
                <w:rFonts w:ascii="Times New Roman" w:hAnsi="Times New Roman" w:cs="Times New Roman"/>
              </w:rPr>
              <w:t>.</w:t>
            </w:r>
            <w:r w:rsidRPr="00587395">
              <w:rPr>
                <w:rFonts w:ascii="Times New Roman" w:hAnsi="Times New Roman" w:cs="Times New Roman"/>
              </w:rPr>
              <w:t>9</w:t>
            </w:r>
            <w:r w:rsidR="000C3BB3" w:rsidRPr="00587395">
              <w:rPr>
                <w:rFonts w:ascii="Times New Roman" w:hAnsi="Times New Roman" w:cs="Times New Roman"/>
              </w:rPr>
              <w:t>)</w:t>
            </w:r>
          </w:p>
        </w:tc>
        <w:tc>
          <w:tcPr>
            <w:tcW w:w="1094" w:type="pct"/>
            <w:vAlign w:val="center"/>
          </w:tcPr>
          <w:p w14:paraId="32E3E4A9" w14:textId="41421F62"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1</w:t>
            </w:r>
            <w:r w:rsidR="00E36ECA" w:rsidRPr="00587395">
              <w:rPr>
                <w:rFonts w:ascii="Times New Roman" w:hAnsi="Times New Roman" w:cs="Times New Roman"/>
              </w:rPr>
              <w:t>1</w:t>
            </w:r>
            <w:r w:rsidRPr="00587395">
              <w:rPr>
                <w:rFonts w:ascii="Times New Roman" w:hAnsi="Times New Roman" w:cs="Times New Roman"/>
              </w:rPr>
              <w:t xml:space="preserve"> (1</w:t>
            </w:r>
            <w:r w:rsidR="00E36ECA" w:rsidRPr="00587395">
              <w:rPr>
                <w:rFonts w:ascii="Times New Roman" w:hAnsi="Times New Roman" w:cs="Times New Roman"/>
              </w:rPr>
              <w:t>4</w:t>
            </w:r>
            <w:r w:rsidRPr="00587395">
              <w:rPr>
                <w:rFonts w:ascii="Times New Roman" w:hAnsi="Times New Roman" w:cs="Times New Roman"/>
              </w:rPr>
              <w:t>.</w:t>
            </w:r>
            <w:r w:rsidR="00E36ECA" w:rsidRPr="00587395">
              <w:rPr>
                <w:rFonts w:ascii="Times New Roman" w:hAnsi="Times New Roman" w:cs="Times New Roman"/>
              </w:rPr>
              <w:t>9</w:t>
            </w:r>
            <w:r w:rsidRPr="00587395">
              <w:rPr>
                <w:rFonts w:ascii="Times New Roman" w:hAnsi="Times New Roman" w:cs="Times New Roman"/>
              </w:rPr>
              <w:t>)</w:t>
            </w:r>
          </w:p>
        </w:tc>
        <w:tc>
          <w:tcPr>
            <w:tcW w:w="544" w:type="pct"/>
            <w:vAlign w:val="center"/>
          </w:tcPr>
          <w:p w14:paraId="6BC7E3C9" w14:textId="6FB3A096"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1</w:t>
            </w:r>
            <w:r w:rsidR="000C3BB3" w:rsidRPr="00587395">
              <w:rPr>
                <w:rFonts w:ascii="Times New Roman" w:hAnsi="Times New Roman" w:cs="Times New Roman"/>
              </w:rPr>
              <w:t>.</w:t>
            </w:r>
            <w:r w:rsidRPr="00587395">
              <w:rPr>
                <w:rFonts w:ascii="Times New Roman" w:hAnsi="Times New Roman" w:cs="Times New Roman"/>
              </w:rPr>
              <w:t>000</w:t>
            </w:r>
          </w:p>
        </w:tc>
      </w:tr>
      <w:tr w:rsidR="000C3BB3" w:rsidRPr="00587395" w14:paraId="2CE35BBD" w14:textId="77777777" w:rsidTr="00E36ECA">
        <w:tc>
          <w:tcPr>
            <w:tcW w:w="1999" w:type="pct"/>
            <w:vAlign w:val="center"/>
          </w:tcPr>
          <w:p w14:paraId="6C724206"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CKD, n (%)</w:t>
            </w:r>
          </w:p>
        </w:tc>
        <w:tc>
          <w:tcPr>
            <w:tcW w:w="1363" w:type="pct"/>
            <w:vAlign w:val="center"/>
          </w:tcPr>
          <w:p w14:paraId="765BE207" w14:textId="11B1688D"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8</w:t>
            </w:r>
            <w:r w:rsidR="000C3BB3" w:rsidRPr="00587395">
              <w:rPr>
                <w:rFonts w:ascii="Times New Roman" w:hAnsi="Times New Roman" w:cs="Times New Roman"/>
              </w:rPr>
              <w:t xml:space="preserve"> (</w:t>
            </w:r>
            <w:r w:rsidRPr="00587395">
              <w:rPr>
                <w:rFonts w:ascii="Times New Roman" w:hAnsi="Times New Roman" w:cs="Times New Roman"/>
              </w:rPr>
              <w:t>7</w:t>
            </w:r>
            <w:r w:rsidR="000C3BB3" w:rsidRPr="00587395">
              <w:rPr>
                <w:rFonts w:ascii="Times New Roman" w:hAnsi="Times New Roman" w:cs="Times New Roman"/>
              </w:rPr>
              <w:t>.</w:t>
            </w:r>
            <w:r w:rsidRPr="00587395">
              <w:rPr>
                <w:rFonts w:ascii="Times New Roman" w:hAnsi="Times New Roman" w:cs="Times New Roman"/>
              </w:rPr>
              <w:t>4</w:t>
            </w:r>
            <w:r w:rsidR="000C3BB3" w:rsidRPr="00587395">
              <w:rPr>
                <w:rFonts w:ascii="Times New Roman" w:hAnsi="Times New Roman" w:cs="Times New Roman"/>
              </w:rPr>
              <w:t>)</w:t>
            </w:r>
          </w:p>
        </w:tc>
        <w:tc>
          <w:tcPr>
            <w:tcW w:w="1094" w:type="pct"/>
            <w:vAlign w:val="center"/>
          </w:tcPr>
          <w:p w14:paraId="3DFB1E81" w14:textId="36993484"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6</w:t>
            </w:r>
            <w:r w:rsidR="000C3BB3" w:rsidRPr="00587395">
              <w:rPr>
                <w:rFonts w:ascii="Times New Roman" w:hAnsi="Times New Roman" w:cs="Times New Roman"/>
              </w:rPr>
              <w:t xml:space="preserve"> (</w:t>
            </w:r>
            <w:r w:rsidRPr="00587395">
              <w:rPr>
                <w:rFonts w:ascii="Times New Roman" w:hAnsi="Times New Roman" w:cs="Times New Roman"/>
              </w:rPr>
              <w:t>8</w:t>
            </w:r>
            <w:r w:rsidR="000C3BB3" w:rsidRPr="00587395">
              <w:rPr>
                <w:rFonts w:ascii="Times New Roman" w:hAnsi="Times New Roman" w:cs="Times New Roman"/>
              </w:rPr>
              <w:t>.1)</w:t>
            </w:r>
          </w:p>
        </w:tc>
        <w:tc>
          <w:tcPr>
            <w:tcW w:w="544" w:type="pct"/>
            <w:vAlign w:val="center"/>
          </w:tcPr>
          <w:p w14:paraId="65CE0D5B" w14:textId="04FE8E70"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1</w:t>
            </w:r>
            <w:r w:rsidR="000C3BB3" w:rsidRPr="00587395">
              <w:rPr>
                <w:rFonts w:ascii="Times New Roman" w:hAnsi="Times New Roman" w:cs="Times New Roman"/>
              </w:rPr>
              <w:t>.</w:t>
            </w:r>
            <w:r w:rsidRPr="00587395">
              <w:rPr>
                <w:rFonts w:ascii="Times New Roman" w:hAnsi="Times New Roman" w:cs="Times New Roman"/>
              </w:rPr>
              <w:t>000</w:t>
            </w:r>
          </w:p>
        </w:tc>
      </w:tr>
      <w:tr w:rsidR="000C3BB3" w:rsidRPr="00587395" w14:paraId="2157BEB0" w14:textId="77777777" w:rsidTr="00E36ECA">
        <w:tc>
          <w:tcPr>
            <w:tcW w:w="1999" w:type="pct"/>
            <w:vAlign w:val="center"/>
          </w:tcPr>
          <w:p w14:paraId="294328EB"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CVD, n (%)</w:t>
            </w:r>
          </w:p>
        </w:tc>
        <w:tc>
          <w:tcPr>
            <w:tcW w:w="1363" w:type="pct"/>
            <w:vAlign w:val="center"/>
          </w:tcPr>
          <w:p w14:paraId="10858F3F" w14:textId="182C2CDD"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25</w:t>
            </w:r>
            <w:r w:rsidR="000C3BB3" w:rsidRPr="00587395">
              <w:rPr>
                <w:rFonts w:ascii="Times New Roman" w:hAnsi="Times New Roman" w:cs="Times New Roman"/>
              </w:rPr>
              <w:t xml:space="preserve"> (2</w:t>
            </w:r>
            <w:r w:rsidRPr="00587395">
              <w:rPr>
                <w:rFonts w:ascii="Times New Roman" w:hAnsi="Times New Roman" w:cs="Times New Roman"/>
              </w:rPr>
              <w:t>3</w:t>
            </w:r>
            <w:r w:rsidR="000C3BB3" w:rsidRPr="00587395">
              <w:rPr>
                <w:rFonts w:ascii="Times New Roman" w:hAnsi="Times New Roman" w:cs="Times New Roman"/>
              </w:rPr>
              <w:t>.</w:t>
            </w:r>
            <w:r w:rsidRPr="00587395">
              <w:rPr>
                <w:rFonts w:ascii="Times New Roman" w:hAnsi="Times New Roman" w:cs="Times New Roman"/>
              </w:rPr>
              <w:t>1</w:t>
            </w:r>
            <w:r w:rsidR="000C3BB3" w:rsidRPr="00587395">
              <w:rPr>
                <w:rFonts w:ascii="Times New Roman" w:hAnsi="Times New Roman" w:cs="Times New Roman"/>
              </w:rPr>
              <w:t>)</w:t>
            </w:r>
          </w:p>
        </w:tc>
        <w:tc>
          <w:tcPr>
            <w:tcW w:w="1094" w:type="pct"/>
            <w:vAlign w:val="center"/>
          </w:tcPr>
          <w:p w14:paraId="6ED52F7D" w14:textId="49A8950D"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9</w:t>
            </w:r>
            <w:r w:rsidR="000C3BB3" w:rsidRPr="00587395">
              <w:rPr>
                <w:rFonts w:ascii="Times New Roman" w:hAnsi="Times New Roman" w:cs="Times New Roman"/>
              </w:rPr>
              <w:t xml:space="preserve"> (1</w:t>
            </w:r>
            <w:r w:rsidRPr="00587395">
              <w:rPr>
                <w:rFonts w:ascii="Times New Roman" w:hAnsi="Times New Roman" w:cs="Times New Roman"/>
              </w:rPr>
              <w:t>2</w:t>
            </w:r>
            <w:r w:rsidR="000C3BB3" w:rsidRPr="00587395">
              <w:rPr>
                <w:rFonts w:ascii="Times New Roman" w:hAnsi="Times New Roman" w:cs="Times New Roman"/>
              </w:rPr>
              <w:t>.</w:t>
            </w:r>
            <w:r w:rsidRPr="00587395">
              <w:rPr>
                <w:rFonts w:ascii="Times New Roman" w:hAnsi="Times New Roman" w:cs="Times New Roman"/>
              </w:rPr>
              <w:t>2</w:t>
            </w:r>
            <w:r w:rsidR="000C3BB3" w:rsidRPr="00587395">
              <w:rPr>
                <w:rFonts w:ascii="Times New Roman" w:hAnsi="Times New Roman" w:cs="Times New Roman"/>
              </w:rPr>
              <w:t>)</w:t>
            </w:r>
          </w:p>
        </w:tc>
        <w:tc>
          <w:tcPr>
            <w:tcW w:w="544" w:type="pct"/>
            <w:vAlign w:val="center"/>
          </w:tcPr>
          <w:p w14:paraId="038BB2D1" w14:textId="28E8FC1A"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0.</w:t>
            </w:r>
            <w:r w:rsidR="00E36ECA" w:rsidRPr="00587395">
              <w:rPr>
                <w:rFonts w:ascii="Times New Roman" w:hAnsi="Times New Roman" w:cs="Times New Roman"/>
              </w:rPr>
              <w:t>094</w:t>
            </w:r>
          </w:p>
        </w:tc>
      </w:tr>
      <w:tr w:rsidR="000C3BB3" w:rsidRPr="00587395" w14:paraId="30D857C6" w14:textId="77777777" w:rsidTr="00E36ECA">
        <w:tc>
          <w:tcPr>
            <w:tcW w:w="1999" w:type="pct"/>
            <w:vAlign w:val="center"/>
          </w:tcPr>
          <w:p w14:paraId="3E3B39B5"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Malignancy, n (%)</w:t>
            </w:r>
          </w:p>
        </w:tc>
        <w:tc>
          <w:tcPr>
            <w:tcW w:w="1363" w:type="pct"/>
            <w:vAlign w:val="center"/>
          </w:tcPr>
          <w:p w14:paraId="0121B172" w14:textId="2DFB25E1"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7</w:t>
            </w:r>
            <w:r w:rsidR="000C3BB3" w:rsidRPr="00587395">
              <w:rPr>
                <w:rFonts w:ascii="Times New Roman" w:hAnsi="Times New Roman" w:cs="Times New Roman"/>
              </w:rPr>
              <w:t xml:space="preserve"> (6.</w:t>
            </w:r>
            <w:r w:rsidRPr="00587395">
              <w:rPr>
                <w:rFonts w:ascii="Times New Roman" w:hAnsi="Times New Roman" w:cs="Times New Roman"/>
              </w:rPr>
              <w:t>5</w:t>
            </w:r>
            <w:r w:rsidR="000C3BB3" w:rsidRPr="00587395">
              <w:rPr>
                <w:rFonts w:ascii="Times New Roman" w:hAnsi="Times New Roman" w:cs="Times New Roman"/>
              </w:rPr>
              <w:t>)</w:t>
            </w:r>
          </w:p>
        </w:tc>
        <w:tc>
          <w:tcPr>
            <w:tcW w:w="1094" w:type="pct"/>
            <w:vAlign w:val="center"/>
          </w:tcPr>
          <w:p w14:paraId="04A109FB" w14:textId="62C70978"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1</w:t>
            </w:r>
            <w:r w:rsidR="00E36ECA" w:rsidRPr="00587395">
              <w:rPr>
                <w:rFonts w:ascii="Times New Roman" w:hAnsi="Times New Roman" w:cs="Times New Roman"/>
              </w:rPr>
              <w:t>0</w:t>
            </w:r>
            <w:r w:rsidRPr="00587395">
              <w:rPr>
                <w:rFonts w:ascii="Times New Roman" w:hAnsi="Times New Roman" w:cs="Times New Roman"/>
              </w:rPr>
              <w:t xml:space="preserve"> (1</w:t>
            </w:r>
            <w:r w:rsidR="00E36ECA" w:rsidRPr="00587395">
              <w:rPr>
                <w:rFonts w:ascii="Times New Roman" w:hAnsi="Times New Roman" w:cs="Times New Roman"/>
              </w:rPr>
              <w:t>3</w:t>
            </w:r>
            <w:r w:rsidRPr="00587395">
              <w:rPr>
                <w:rFonts w:ascii="Times New Roman" w:hAnsi="Times New Roman" w:cs="Times New Roman"/>
              </w:rPr>
              <w:t>.</w:t>
            </w:r>
            <w:r w:rsidR="00E36ECA" w:rsidRPr="00587395">
              <w:rPr>
                <w:rFonts w:ascii="Times New Roman" w:hAnsi="Times New Roman" w:cs="Times New Roman"/>
              </w:rPr>
              <w:t>5</w:t>
            </w:r>
            <w:r w:rsidRPr="00587395">
              <w:rPr>
                <w:rFonts w:ascii="Times New Roman" w:hAnsi="Times New Roman" w:cs="Times New Roman"/>
              </w:rPr>
              <w:t>)</w:t>
            </w:r>
          </w:p>
        </w:tc>
        <w:tc>
          <w:tcPr>
            <w:tcW w:w="544" w:type="pct"/>
            <w:vAlign w:val="center"/>
          </w:tcPr>
          <w:p w14:paraId="31089211" w14:textId="240CD516"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0.</w:t>
            </w:r>
            <w:r w:rsidR="00E36ECA" w:rsidRPr="00587395">
              <w:rPr>
                <w:rFonts w:ascii="Times New Roman" w:hAnsi="Times New Roman" w:cs="Times New Roman"/>
              </w:rPr>
              <w:t>180</w:t>
            </w:r>
          </w:p>
        </w:tc>
      </w:tr>
      <w:tr w:rsidR="000C3BB3" w:rsidRPr="00587395" w14:paraId="4F86817B" w14:textId="77777777" w:rsidTr="00E36ECA">
        <w:tc>
          <w:tcPr>
            <w:tcW w:w="1999" w:type="pct"/>
            <w:vAlign w:val="center"/>
          </w:tcPr>
          <w:p w14:paraId="41B61637" w14:textId="77777777" w:rsidR="000C3BB3" w:rsidRPr="00587395" w:rsidRDefault="000C3BB3" w:rsidP="00987E77">
            <w:pPr>
              <w:spacing w:line="276" w:lineRule="auto"/>
              <w:jc w:val="both"/>
              <w:rPr>
                <w:rFonts w:ascii="Times New Roman" w:hAnsi="Times New Roman" w:cs="Times New Roman"/>
              </w:rPr>
            </w:pPr>
            <w:r w:rsidRPr="00587395">
              <w:rPr>
                <w:rFonts w:ascii="Times New Roman" w:hAnsi="Times New Roman" w:cs="Times New Roman"/>
              </w:rPr>
              <w:t>Presence of frailty phenotype</w:t>
            </w:r>
          </w:p>
        </w:tc>
        <w:tc>
          <w:tcPr>
            <w:tcW w:w="1363" w:type="pct"/>
            <w:vAlign w:val="center"/>
          </w:tcPr>
          <w:p w14:paraId="017F21F7" w14:textId="77777777" w:rsidR="000C3BB3" w:rsidRPr="00587395" w:rsidRDefault="000C3BB3" w:rsidP="00987E77">
            <w:pPr>
              <w:spacing w:line="276" w:lineRule="auto"/>
              <w:jc w:val="both"/>
              <w:rPr>
                <w:rFonts w:ascii="Times New Roman" w:hAnsi="Times New Roman" w:cs="Times New Roman"/>
              </w:rPr>
            </w:pPr>
          </w:p>
        </w:tc>
        <w:tc>
          <w:tcPr>
            <w:tcW w:w="1094" w:type="pct"/>
            <w:vAlign w:val="center"/>
          </w:tcPr>
          <w:p w14:paraId="0546AD04" w14:textId="77777777" w:rsidR="000C3BB3" w:rsidRPr="00587395" w:rsidRDefault="000C3BB3" w:rsidP="00987E77">
            <w:pPr>
              <w:spacing w:line="276" w:lineRule="auto"/>
              <w:jc w:val="both"/>
              <w:rPr>
                <w:rFonts w:ascii="Times New Roman" w:hAnsi="Times New Roman" w:cs="Times New Roman"/>
              </w:rPr>
            </w:pPr>
          </w:p>
        </w:tc>
        <w:tc>
          <w:tcPr>
            <w:tcW w:w="544" w:type="pct"/>
            <w:vAlign w:val="center"/>
          </w:tcPr>
          <w:p w14:paraId="03683359" w14:textId="77777777" w:rsidR="000C3BB3" w:rsidRPr="00587395" w:rsidRDefault="000C3BB3" w:rsidP="00987E77">
            <w:pPr>
              <w:spacing w:line="276" w:lineRule="auto"/>
              <w:jc w:val="both"/>
              <w:rPr>
                <w:rFonts w:ascii="Times New Roman" w:hAnsi="Times New Roman" w:cs="Times New Roman"/>
              </w:rPr>
            </w:pPr>
          </w:p>
        </w:tc>
      </w:tr>
      <w:tr w:rsidR="000C3BB3" w:rsidRPr="00587395" w14:paraId="08F7F71C" w14:textId="77777777" w:rsidTr="00E36ECA">
        <w:tc>
          <w:tcPr>
            <w:tcW w:w="1999" w:type="pct"/>
            <w:vAlign w:val="center"/>
          </w:tcPr>
          <w:p w14:paraId="76222353"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Weight loss, n (%)</w:t>
            </w:r>
          </w:p>
        </w:tc>
        <w:tc>
          <w:tcPr>
            <w:tcW w:w="1363" w:type="pct"/>
            <w:vAlign w:val="center"/>
          </w:tcPr>
          <w:p w14:paraId="16B21526" w14:textId="5C410652"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27</w:t>
            </w:r>
            <w:r w:rsidR="000C3BB3" w:rsidRPr="00587395">
              <w:rPr>
                <w:rFonts w:ascii="Times New Roman" w:hAnsi="Times New Roman" w:cs="Times New Roman"/>
              </w:rPr>
              <w:t xml:space="preserve"> (</w:t>
            </w:r>
            <w:r w:rsidRPr="00587395">
              <w:rPr>
                <w:rFonts w:ascii="Times New Roman" w:hAnsi="Times New Roman" w:cs="Times New Roman"/>
              </w:rPr>
              <w:t>20</w:t>
            </w:r>
            <w:r w:rsidR="000C3BB3" w:rsidRPr="00587395">
              <w:rPr>
                <w:rFonts w:ascii="Times New Roman" w:hAnsi="Times New Roman" w:cs="Times New Roman"/>
              </w:rPr>
              <w:t>.</w:t>
            </w:r>
            <w:r w:rsidRPr="00587395">
              <w:rPr>
                <w:rFonts w:ascii="Times New Roman" w:hAnsi="Times New Roman" w:cs="Times New Roman"/>
              </w:rPr>
              <w:t>5</w:t>
            </w:r>
            <w:r w:rsidR="000C3BB3" w:rsidRPr="00587395">
              <w:rPr>
                <w:rFonts w:ascii="Times New Roman" w:hAnsi="Times New Roman" w:cs="Times New Roman"/>
              </w:rPr>
              <w:t>)</w:t>
            </w:r>
          </w:p>
        </w:tc>
        <w:tc>
          <w:tcPr>
            <w:tcW w:w="1094" w:type="pct"/>
            <w:vAlign w:val="center"/>
          </w:tcPr>
          <w:p w14:paraId="48E21F28" w14:textId="2A403383"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19</w:t>
            </w:r>
            <w:r w:rsidR="000C3BB3" w:rsidRPr="00587395">
              <w:rPr>
                <w:rFonts w:ascii="Times New Roman" w:hAnsi="Times New Roman" w:cs="Times New Roman"/>
              </w:rPr>
              <w:t xml:space="preserve"> (2</w:t>
            </w:r>
            <w:r w:rsidRPr="00587395">
              <w:rPr>
                <w:rFonts w:ascii="Times New Roman" w:hAnsi="Times New Roman" w:cs="Times New Roman"/>
              </w:rPr>
              <w:t>5</w:t>
            </w:r>
            <w:r w:rsidR="000C3BB3" w:rsidRPr="00587395">
              <w:rPr>
                <w:rFonts w:ascii="Times New Roman" w:hAnsi="Times New Roman" w:cs="Times New Roman"/>
              </w:rPr>
              <w:t>.</w:t>
            </w:r>
            <w:r w:rsidRPr="00587395">
              <w:rPr>
                <w:rFonts w:ascii="Times New Roman" w:hAnsi="Times New Roman" w:cs="Times New Roman"/>
              </w:rPr>
              <w:t>7</w:t>
            </w:r>
            <w:r w:rsidR="000C3BB3" w:rsidRPr="00587395">
              <w:rPr>
                <w:rFonts w:ascii="Times New Roman" w:hAnsi="Times New Roman" w:cs="Times New Roman"/>
              </w:rPr>
              <w:t>)</w:t>
            </w:r>
          </w:p>
        </w:tc>
        <w:tc>
          <w:tcPr>
            <w:tcW w:w="544" w:type="pct"/>
            <w:vAlign w:val="center"/>
          </w:tcPr>
          <w:p w14:paraId="25D21EE5" w14:textId="633B770C"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0.</w:t>
            </w:r>
            <w:r w:rsidR="00E36ECA" w:rsidRPr="00587395">
              <w:rPr>
                <w:rFonts w:ascii="Times New Roman" w:hAnsi="Times New Roman" w:cs="Times New Roman"/>
              </w:rPr>
              <w:t>491</w:t>
            </w:r>
          </w:p>
        </w:tc>
      </w:tr>
      <w:tr w:rsidR="000C3BB3" w:rsidRPr="00587395" w14:paraId="18BF2BC9" w14:textId="77777777" w:rsidTr="00E36ECA">
        <w:tc>
          <w:tcPr>
            <w:tcW w:w="1999" w:type="pct"/>
            <w:vAlign w:val="center"/>
          </w:tcPr>
          <w:p w14:paraId="2BCF9E54"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Exhaustion, n (%)</w:t>
            </w:r>
          </w:p>
        </w:tc>
        <w:tc>
          <w:tcPr>
            <w:tcW w:w="1363" w:type="pct"/>
            <w:vAlign w:val="center"/>
          </w:tcPr>
          <w:p w14:paraId="56F9B5FC" w14:textId="59E869AB"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 xml:space="preserve">26 </w:t>
            </w:r>
            <w:r w:rsidR="000C3BB3" w:rsidRPr="00587395">
              <w:rPr>
                <w:rFonts w:ascii="Times New Roman" w:hAnsi="Times New Roman" w:cs="Times New Roman"/>
              </w:rPr>
              <w:t>(</w:t>
            </w:r>
            <w:r w:rsidRPr="00587395">
              <w:rPr>
                <w:rFonts w:ascii="Times New Roman" w:hAnsi="Times New Roman" w:cs="Times New Roman"/>
              </w:rPr>
              <w:t>1</w:t>
            </w:r>
            <w:r w:rsidR="000C3BB3" w:rsidRPr="00587395">
              <w:rPr>
                <w:rFonts w:ascii="Times New Roman" w:hAnsi="Times New Roman" w:cs="Times New Roman"/>
              </w:rPr>
              <w:t>9.</w:t>
            </w:r>
            <w:r w:rsidRPr="00587395">
              <w:rPr>
                <w:rFonts w:ascii="Times New Roman" w:hAnsi="Times New Roman" w:cs="Times New Roman"/>
              </w:rPr>
              <w:t>7</w:t>
            </w:r>
            <w:r w:rsidR="000C3BB3" w:rsidRPr="00587395">
              <w:rPr>
                <w:rFonts w:ascii="Times New Roman" w:hAnsi="Times New Roman" w:cs="Times New Roman"/>
              </w:rPr>
              <w:t>)</w:t>
            </w:r>
          </w:p>
        </w:tc>
        <w:tc>
          <w:tcPr>
            <w:tcW w:w="1094" w:type="pct"/>
            <w:vAlign w:val="center"/>
          </w:tcPr>
          <w:p w14:paraId="44C76A99" w14:textId="0BE8A9AC"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25</w:t>
            </w:r>
            <w:r w:rsidR="000C3BB3" w:rsidRPr="00587395">
              <w:rPr>
                <w:rFonts w:ascii="Times New Roman" w:hAnsi="Times New Roman" w:cs="Times New Roman"/>
              </w:rPr>
              <w:t xml:space="preserve"> (3</w:t>
            </w:r>
            <w:r w:rsidRPr="00587395">
              <w:rPr>
                <w:rFonts w:ascii="Times New Roman" w:hAnsi="Times New Roman" w:cs="Times New Roman"/>
              </w:rPr>
              <w:t>3</w:t>
            </w:r>
            <w:r w:rsidR="000C3BB3" w:rsidRPr="00587395">
              <w:rPr>
                <w:rFonts w:ascii="Times New Roman" w:hAnsi="Times New Roman" w:cs="Times New Roman"/>
              </w:rPr>
              <w:t>.</w:t>
            </w:r>
            <w:r w:rsidRPr="00587395">
              <w:rPr>
                <w:rFonts w:ascii="Times New Roman" w:hAnsi="Times New Roman" w:cs="Times New Roman"/>
              </w:rPr>
              <w:t>8</w:t>
            </w:r>
            <w:r w:rsidR="000C3BB3" w:rsidRPr="00587395">
              <w:rPr>
                <w:rFonts w:ascii="Times New Roman" w:hAnsi="Times New Roman" w:cs="Times New Roman"/>
              </w:rPr>
              <w:t>)</w:t>
            </w:r>
          </w:p>
        </w:tc>
        <w:tc>
          <w:tcPr>
            <w:tcW w:w="544" w:type="pct"/>
            <w:vAlign w:val="center"/>
          </w:tcPr>
          <w:p w14:paraId="3151588F" w14:textId="1231CAF3"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0.0</w:t>
            </w:r>
            <w:r w:rsidR="00E36ECA" w:rsidRPr="00587395">
              <w:rPr>
                <w:rFonts w:ascii="Times New Roman" w:hAnsi="Times New Roman" w:cs="Times New Roman"/>
              </w:rPr>
              <w:t>38</w:t>
            </w:r>
          </w:p>
        </w:tc>
      </w:tr>
      <w:tr w:rsidR="000C3BB3" w:rsidRPr="00587395" w14:paraId="387646A5" w14:textId="77777777" w:rsidTr="00E36ECA">
        <w:tc>
          <w:tcPr>
            <w:tcW w:w="1999" w:type="pct"/>
            <w:vAlign w:val="center"/>
          </w:tcPr>
          <w:p w14:paraId="78FF7C95"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Reduced grip strength, n (%)</w:t>
            </w:r>
          </w:p>
        </w:tc>
        <w:tc>
          <w:tcPr>
            <w:tcW w:w="1363" w:type="pct"/>
            <w:vAlign w:val="center"/>
          </w:tcPr>
          <w:p w14:paraId="7C5B53AA" w14:textId="4608352C"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92</w:t>
            </w:r>
            <w:r w:rsidR="000C3BB3" w:rsidRPr="00587395">
              <w:rPr>
                <w:rFonts w:ascii="Times New Roman" w:hAnsi="Times New Roman" w:cs="Times New Roman"/>
              </w:rPr>
              <w:t xml:space="preserve"> (7</w:t>
            </w:r>
            <w:r w:rsidRPr="00587395">
              <w:rPr>
                <w:rFonts w:ascii="Times New Roman" w:hAnsi="Times New Roman" w:cs="Times New Roman"/>
              </w:rPr>
              <w:t>0</w:t>
            </w:r>
            <w:r w:rsidR="000C3BB3" w:rsidRPr="00587395">
              <w:rPr>
                <w:rFonts w:ascii="Times New Roman" w:hAnsi="Times New Roman" w:cs="Times New Roman"/>
              </w:rPr>
              <w:t>.</w:t>
            </w:r>
            <w:r w:rsidRPr="00587395">
              <w:rPr>
                <w:rFonts w:ascii="Times New Roman" w:hAnsi="Times New Roman" w:cs="Times New Roman"/>
              </w:rPr>
              <w:t>2</w:t>
            </w:r>
            <w:r w:rsidR="000C3BB3" w:rsidRPr="00587395">
              <w:rPr>
                <w:rFonts w:ascii="Times New Roman" w:hAnsi="Times New Roman" w:cs="Times New Roman"/>
              </w:rPr>
              <w:t>)</w:t>
            </w:r>
          </w:p>
        </w:tc>
        <w:tc>
          <w:tcPr>
            <w:tcW w:w="1094" w:type="pct"/>
            <w:vAlign w:val="center"/>
          </w:tcPr>
          <w:p w14:paraId="56A5A48E" w14:textId="01D3A2DC"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46</w:t>
            </w:r>
            <w:r w:rsidR="000C3BB3" w:rsidRPr="00587395">
              <w:rPr>
                <w:rFonts w:ascii="Times New Roman" w:hAnsi="Times New Roman" w:cs="Times New Roman"/>
              </w:rPr>
              <w:t xml:space="preserve"> (6</w:t>
            </w:r>
            <w:r w:rsidRPr="00587395">
              <w:rPr>
                <w:rFonts w:ascii="Times New Roman" w:hAnsi="Times New Roman" w:cs="Times New Roman"/>
              </w:rPr>
              <w:t>2</w:t>
            </w:r>
            <w:r w:rsidR="000C3BB3" w:rsidRPr="00587395">
              <w:rPr>
                <w:rFonts w:ascii="Times New Roman" w:hAnsi="Times New Roman" w:cs="Times New Roman"/>
              </w:rPr>
              <w:t>.</w:t>
            </w:r>
            <w:r w:rsidRPr="00587395">
              <w:rPr>
                <w:rFonts w:ascii="Times New Roman" w:hAnsi="Times New Roman" w:cs="Times New Roman"/>
              </w:rPr>
              <w:t>2</w:t>
            </w:r>
            <w:r w:rsidR="000C3BB3" w:rsidRPr="00587395">
              <w:rPr>
                <w:rFonts w:ascii="Times New Roman" w:hAnsi="Times New Roman" w:cs="Times New Roman"/>
              </w:rPr>
              <w:t>)</w:t>
            </w:r>
          </w:p>
        </w:tc>
        <w:tc>
          <w:tcPr>
            <w:tcW w:w="544" w:type="pct"/>
            <w:vAlign w:val="center"/>
          </w:tcPr>
          <w:p w14:paraId="2BA6C8E8" w14:textId="5D2D907F"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0</w:t>
            </w:r>
            <w:r w:rsidR="000C3BB3" w:rsidRPr="00587395">
              <w:rPr>
                <w:rFonts w:ascii="Times New Roman" w:hAnsi="Times New Roman" w:cs="Times New Roman"/>
              </w:rPr>
              <w:t>.</w:t>
            </w:r>
            <w:r w:rsidRPr="00587395">
              <w:rPr>
                <w:rFonts w:ascii="Times New Roman" w:hAnsi="Times New Roman" w:cs="Times New Roman"/>
              </w:rPr>
              <w:t>3</w:t>
            </w:r>
            <w:r w:rsidR="000C3BB3" w:rsidRPr="00587395">
              <w:rPr>
                <w:rFonts w:ascii="Times New Roman" w:hAnsi="Times New Roman" w:cs="Times New Roman"/>
              </w:rPr>
              <w:t>0</w:t>
            </w:r>
            <w:r w:rsidRPr="00587395">
              <w:rPr>
                <w:rFonts w:ascii="Times New Roman" w:hAnsi="Times New Roman" w:cs="Times New Roman"/>
              </w:rPr>
              <w:t>4</w:t>
            </w:r>
          </w:p>
        </w:tc>
      </w:tr>
      <w:tr w:rsidR="000C3BB3" w:rsidRPr="00587395" w14:paraId="013A57EC" w14:textId="77777777" w:rsidTr="00E36ECA">
        <w:tc>
          <w:tcPr>
            <w:tcW w:w="1999" w:type="pct"/>
            <w:vAlign w:val="center"/>
          </w:tcPr>
          <w:p w14:paraId="2C810408"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Reduced walking speed, n (%)</w:t>
            </w:r>
          </w:p>
        </w:tc>
        <w:tc>
          <w:tcPr>
            <w:tcW w:w="1363" w:type="pct"/>
            <w:vAlign w:val="center"/>
          </w:tcPr>
          <w:p w14:paraId="6C846372" w14:textId="59434942"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105</w:t>
            </w:r>
            <w:r w:rsidR="000C3BB3" w:rsidRPr="00587395">
              <w:rPr>
                <w:rFonts w:ascii="Times New Roman" w:hAnsi="Times New Roman" w:cs="Times New Roman"/>
              </w:rPr>
              <w:t xml:space="preserve"> (</w:t>
            </w:r>
            <w:r w:rsidRPr="00587395">
              <w:rPr>
                <w:rFonts w:ascii="Times New Roman" w:hAnsi="Times New Roman" w:cs="Times New Roman"/>
              </w:rPr>
              <w:t>80</w:t>
            </w:r>
            <w:r w:rsidR="000C3BB3" w:rsidRPr="00587395">
              <w:rPr>
                <w:rFonts w:ascii="Times New Roman" w:hAnsi="Times New Roman" w:cs="Times New Roman"/>
              </w:rPr>
              <w:t>.</w:t>
            </w:r>
            <w:r w:rsidRPr="00587395">
              <w:rPr>
                <w:rFonts w:ascii="Times New Roman" w:hAnsi="Times New Roman" w:cs="Times New Roman"/>
              </w:rPr>
              <w:t>2</w:t>
            </w:r>
            <w:r w:rsidR="000C3BB3" w:rsidRPr="00587395">
              <w:rPr>
                <w:rFonts w:ascii="Times New Roman" w:hAnsi="Times New Roman" w:cs="Times New Roman"/>
              </w:rPr>
              <w:t>)</w:t>
            </w:r>
          </w:p>
        </w:tc>
        <w:tc>
          <w:tcPr>
            <w:tcW w:w="1094" w:type="pct"/>
            <w:vAlign w:val="center"/>
          </w:tcPr>
          <w:p w14:paraId="2DE803A0" w14:textId="7F966A27"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63</w:t>
            </w:r>
            <w:r w:rsidR="000C3BB3" w:rsidRPr="00587395">
              <w:rPr>
                <w:rFonts w:ascii="Times New Roman" w:hAnsi="Times New Roman" w:cs="Times New Roman"/>
              </w:rPr>
              <w:t xml:space="preserve"> (85.</w:t>
            </w:r>
            <w:r w:rsidRPr="00587395">
              <w:rPr>
                <w:rFonts w:ascii="Times New Roman" w:hAnsi="Times New Roman" w:cs="Times New Roman"/>
              </w:rPr>
              <w:t>1</w:t>
            </w:r>
            <w:r w:rsidR="000C3BB3" w:rsidRPr="00587395">
              <w:rPr>
                <w:rFonts w:ascii="Times New Roman" w:hAnsi="Times New Roman" w:cs="Times New Roman"/>
              </w:rPr>
              <w:t>)</w:t>
            </w:r>
          </w:p>
        </w:tc>
        <w:tc>
          <w:tcPr>
            <w:tcW w:w="544" w:type="pct"/>
            <w:vAlign w:val="center"/>
          </w:tcPr>
          <w:p w14:paraId="38DFEAAA" w14:textId="0EBADC06" w:rsidR="000C3BB3" w:rsidRPr="00587395" w:rsidRDefault="000C3BB3" w:rsidP="00E36ECA">
            <w:pPr>
              <w:spacing w:line="276" w:lineRule="auto"/>
              <w:jc w:val="both"/>
              <w:rPr>
                <w:rFonts w:ascii="Times New Roman" w:hAnsi="Times New Roman" w:cs="Times New Roman"/>
              </w:rPr>
            </w:pPr>
            <w:r w:rsidRPr="00587395">
              <w:rPr>
                <w:rFonts w:ascii="Times New Roman" w:hAnsi="Times New Roman" w:cs="Times New Roman"/>
              </w:rPr>
              <w:t>0.</w:t>
            </w:r>
            <w:r w:rsidR="00E36ECA" w:rsidRPr="00587395">
              <w:rPr>
                <w:rFonts w:ascii="Times New Roman" w:hAnsi="Times New Roman" w:cs="Times New Roman"/>
              </w:rPr>
              <w:t>483</w:t>
            </w:r>
          </w:p>
        </w:tc>
      </w:tr>
      <w:tr w:rsidR="000C3BB3" w:rsidRPr="00587395" w14:paraId="0AAEF306" w14:textId="77777777" w:rsidTr="00E36ECA">
        <w:tc>
          <w:tcPr>
            <w:tcW w:w="1999" w:type="pct"/>
            <w:vAlign w:val="center"/>
          </w:tcPr>
          <w:p w14:paraId="364BBC3F"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Low physical activity, n (%)</w:t>
            </w:r>
          </w:p>
        </w:tc>
        <w:tc>
          <w:tcPr>
            <w:tcW w:w="1363" w:type="pct"/>
            <w:vAlign w:val="center"/>
          </w:tcPr>
          <w:p w14:paraId="1281899E" w14:textId="6377118B"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58</w:t>
            </w:r>
            <w:r w:rsidR="000C3BB3" w:rsidRPr="00587395">
              <w:rPr>
                <w:rFonts w:ascii="Times New Roman" w:hAnsi="Times New Roman" w:cs="Times New Roman"/>
              </w:rPr>
              <w:t xml:space="preserve"> (</w:t>
            </w:r>
            <w:r w:rsidRPr="00587395">
              <w:rPr>
                <w:rFonts w:ascii="Times New Roman" w:hAnsi="Times New Roman" w:cs="Times New Roman"/>
              </w:rPr>
              <w:t>43</w:t>
            </w:r>
            <w:r w:rsidR="000C3BB3" w:rsidRPr="00587395">
              <w:rPr>
                <w:rFonts w:ascii="Times New Roman" w:hAnsi="Times New Roman" w:cs="Times New Roman"/>
              </w:rPr>
              <w:t>.</w:t>
            </w:r>
            <w:r w:rsidRPr="00587395">
              <w:rPr>
                <w:rFonts w:ascii="Times New Roman" w:hAnsi="Times New Roman" w:cs="Times New Roman"/>
              </w:rPr>
              <w:t>9</w:t>
            </w:r>
            <w:r w:rsidR="000C3BB3" w:rsidRPr="00587395">
              <w:rPr>
                <w:rFonts w:ascii="Times New Roman" w:hAnsi="Times New Roman" w:cs="Times New Roman"/>
              </w:rPr>
              <w:t>)</w:t>
            </w:r>
          </w:p>
        </w:tc>
        <w:tc>
          <w:tcPr>
            <w:tcW w:w="1094" w:type="pct"/>
            <w:vAlign w:val="center"/>
          </w:tcPr>
          <w:p w14:paraId="0E893157" w14:textId="57777D6B"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32</w:t>
            </w:r>
            <w:r w:rsidR="000C3BB3" w:rsidRPr="00587395">
              <w:rPr>
                <w:rFonts w:ascii="Times New Roman" w:hAnsi="Times New Roman" w:cs="Times New Roman"/>
              </w:rPr>
              <w:t xml:space="preserve"> (4</w:t>
            </w:r>
            <w:r w:rsidRPr="00587395">
              <w:rPr>
                <w:rFonts w:ascii="Times New Roman" w:hAnsi="Times New Roman" w:cs="Times New Roman"/>
              </w:rPr>
              <w:t>3</w:t>
            </w:r>
            <w:r w:rsidR="000C3BB3" w:rsidRPr="00587395">
              <w:rPr>
                <w:rFonts w:ascii="Times New Roman" w:hAnsi="Times New Roman" w:cs="Times New Roman"/>
              </w:rPr>
              <w:t>.</w:t>
            </w:r>
            <w:r w:rsidRPr="00587395">
              <w:rPr>
                <w:rFonts w:ascii="Times New Roman" w:hAnsi="Times New Roman" w:cs="Times New Roman"/>
              </w:rPr>
              <w:t>2</w:t>
            </w:r>
            <w:r w:rsidR="000C3BB3" w:rsidRPr="00587395">
              <w:rPr>
                <w:rFonts w:ascii="Times New Roman" w:hAnsi="Times New Roman" w:cs="Times New Roman"/>
              </w:rPr>
              <w:t>)</w:t>
            </w:r>
          </w:p>
        </w:tc>
        <w:tc>
          <w:tcPr>
            <w:tcW w:w="544" w:type="pct"/>
            <w:vAlign w:val="center"/>
          </w:tcPr>
          <w:p w14:paraId="4036A043" w14:textId="0F0B9916" w:rsidR="000C3BB3" w:rsidRPr="00587395" w:rsidRDefault="00E36ECA" w:rsidP="00E36ECA">
            <w:pPr>
              <w:spacing w:line="276" w:lineRule="auto"/>
              <w:jc w:val="both"/>
              <w:rPr>
                <w:rFonts w:ascii="Times New Roman" w:hAnsi="Times New Roman" w:cs="Times New Roman"/>
              </w:rPr>
            </w:pPr>
            <w:r w:rsidRPr="00587395">
              <w:rPr>
                <w:rFonts w:ascii="Times New Roman" w:hAnsi="Times New Roman" w:cs="Times New Roman"/>
              </w:rPr>
              <w:t>1</w:t>
            </w:r>
            <w:r w:rsidR="000C3BB3" w:rsidRPr="00587395">
              <w:rPr>
                <w:rFonts w:ascii="Times New Roman" w:hAnsi="Times New Roman" w:cs="Times New Roman"/>
              </w:rPr>
              <w:t>.</w:t>
            </w:r>
            <w:r w:rsidRPr="00587395">
              <w:rPr>
                <w:rFonts w:ascii="Times New Roman" w:hAnsi="Times New Roman" w:cs="Times New Roman"/>
              </w:rPr>
              <w:t>000</w:t>
            </w:r>
          </w:p>
        </w:tc>
      </w:tr>
      <w:tr w:rsidR="000C3BB3" w:rsidRPr="00587395" w14:paraId="0A3EC22B" w14:textId="77777777" w:rsidTr="00E36ECA">
        <w:tc>
          <w:tcPr>
            <w:tcW w:w="1999" w:type="pct"/>
            <w:vAlign w:val="center"/>
          </w:tcPr>
          <w:p w14:paraId="74ADE7FF" w14:textId="77777777" w:rsidR="000C3BB3" w:rsidRPr="00587395" w:rsidRDefault="000C3BB3" w:rsidP="00987E77">
            <w:pPr>
              <w:spacing w:line="276" w:lineRule="auto"/>
              <w:jc w:val="both"/>
              <w:rPr>
                <w:rFonts w:ascii="Times New Roman" w:hAnsi="Times New Roman" w:cs="Times New Roman"/>
              </w:rPr>
            </w:pPr>
            <w:r w:rsidRPr="00587395">
              <w:rPr>
                <w:rFonts w:ascii="Times New Roman" w:hAnsi="Times New Roman" w:cs="Times New Roman"/>
              </w:rPr>
              <w:t>Intervention</w:t>
            </w:r>
          </w:p>
        </w:tc>
        <w:tc>
          <w:tcPr>
            <w:tcW w:w="1363" w:type="pct"/>
            <w:vAlign w:val="center"/>
          </w:tcPr>
          <w:p w14:paraId="4EAA1207" w14:textId="77777777" w:rsidR="000C3BB3" w:rsidRPr="00587395" w:rsidRDefault="000C3BB3" w:rsidP="00987E77">
            <w:pPr>
              <w:spacing w:line="276" w:lineRule="auto"/>
              <w:jc w:val="both"/>
              <w:rPr>
                <w:rFonts w:ascii="Times New Roman" w:hAnsi="Times New Roman" w:cs="Times New Roman"/>
              </w:rPr>
            </w:pPr>
          </w:p>
        </w:tc>
        <w:tc>
          <w:tcPr>
            <w:tcW w:w="1094" w:type="pct"/>
            <w:vAlign w:val="center"/>
          </w:tcPr>
          <w:p w14:paraId="6D828210" w14:textId="77777777" w:rsidR="000C3BB3" w:rsidRPr="00587395" w:rsidRDefault="000C3BB3" w:rsidP="00987E77">
            <w:pPr>
              <w:spacing w:line="276" w:lineRule="auto"/>
              <w:jc w:val="both"/>
              <w:rPr>
                <w:rFonts w:ascii="Times New Roman" w:hAnsi="Times New Roman" w:cs="Times New Roman"/>
              </w:rPr>
            </w:pPr>
          </w:p>
        </w:tc>
        <w:tc>
          <w:tcPr>
            <w:tcW w:w="544" w:type="pct"/>
            <w:vAlign w:val="center"/>
          </w:tcPr>
          <w:p w14:paraId="42C492C1" w14:textId="77777777" w:rsidR="000C3BB3" w:rsidRPr="00587395" w:rsidRDefault="000C3BB3" w:rsidP="00987E77">
            <w:pPr>
              <w:spacing w:line="276" w:lineRule="auto"/>
              <w:jc w:val="both"/>
              <w:rPr>
                <w:rFonts w:ascii="Times New Roman" w:hAnsi="Times New Roman" w:cs="Times New Roman"/>
              </w:rPr>
            </w:pPr>
          </w:p>
        </w:tc>
      </w:tr>
      <w:tr w:rsidR="000C3BB3" w:rsidRPr="00587395" w14:paraId="3C91931C" w14:textId="77777777" w:rsidTr="00E36ECA">
        <w:tc>
          <w:tcPr>
            <w:tcW w:w="1999" w:type="pct"/>
            <w:vAlign w:val="center"/>
          </w:tcPr>
          <w:p w14:paraId="24ABAD1C"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Physical therapy, n (%)</w:t>
            </w:r>
          </w:p>
        </w:tc>
        <w:tc>
          <w:tcPr>
            <w:tcW w:w="1363" w:type="pct"/>
            <w:vAlign w:val="center"/>
          </w:tcPr>
          <w:p w14:paraId="691CDB91" w14:textId="60CD4B9D" w:rsidR="000C3BB3" w:rsidRPr="00587395" w:rsidRDefault="005A3484" w:rsidP="005A3484">
            <w:pPr>
              <w:spacing w:line="276" w:lineRule="auto"/>
              <w:jc w:val="both"/>
              <w:rPr>
                <w:rFonts w:ascii="Times New Roman" w:hAnsi="Times New Roman" w:cs="Times New Roman"/>
              </w:rPr>
            </w:pPr>
            <w:r w:rsidRPr="00587395">
              <w:rPr>
                <w:rFonts w:ascii="Times New Roman" w:hAnsi="Times New Roman" w:cs="Times New Roman"/>
              </w:rPr>
              <w:t>74</w:t>
            </w:r>
            <w:r w:rsidR="000C3BB3" w:rsidRPr="00587395">
              <w:rPr>
                <w:rFonts w:ascii="Times New Roman" w:hAnsi="Times New Roman" w:cs="Times New Roman"/>
              </w:rPr>
              <w:t xml:space="preserve"> (</w:t>
            </w:r>
            <w:r w:rsidRPr="00587395">
              <w:rPr>
                <w:rFonts w:ascii="Times New Roman" w:hAnsi="Times New Roman" w:cs="Times New Roman"/>
              </w:rPr>
              <w:t>56</w:t>
            </w:r>
            <w:r w:rsidR="000C3BB3" w:rsidRPr="00587395">
              <w:rPr>
                <w:rFonts w:ascii="Times New Roman" w:hAnsi="Times New Roman" w:cs="Times New Roman"/>
              </w:rPr>
              <w:t>.</w:t>
            </w:r>
            <w:r w:rsidRPr="00587395">
              <w:rPr>
                <w:rFonts w:ascii="Times New Roman" w:hAnsi="Times New Roman" w:cs="Times New Roman"/>
              </w:rPr>
              <w:t>1</w:t>
            </w:r>
            <w:r w:rsidR="000C3BB3" w:rsidRPr="00587395">
              <w:rPr>
                <w:rFonts w:ascii="Times New Roman" w:hAnsi="Times New Roman" w:cs="Times New Roman"/>
              </w:rPr>
              <w:t>)</w:t>
            </w:r>
          </w:p>
        </w:tc>
        <w:tc>
          <w:tcPr>
            <w:tcW w:w="1094" w:type="pct"/>
            <w:vAlign w:val="center"/>
          </w:tcPr>
          <w:p w14:paraId="1320460F" w14:textId="26DAEF04" w:rsidR="000C3BB3" w:rsidRPr="00587395" w:rsidRDefault="005A3484" w:rsidP="005A3484">
            <w:pPr>
              <w:spacing w:line="276" w:lineRule="auto"/>
              <w:jc w:val="both"/>
              <w:rPr>
                <w:rFonts w:ascii="Times New Roman" w:hAnsi="Times New Roman" w:cs="Times New Roman"/>
              </w:rPr>
            </w:pPr>
            <w:r w:rsidRPr="00587395">
              <w:rPr>
                <w:rFonts w:ascii="Times New Roman" w:hAnsi="Times New Roman" w:cs="Times New Roman"/>
              </w:rPr>
              <w:t>63</w:t>
            </w:r>
            <w:r w:rsidR="000C3BB3" w:rsidRPr="00587395">
              <w:rPr>
                <w:rFonts w:ascii="Times New Roman" w:hAnsi="Times New Roman" w:cs="Times New Roman"/>
              </w:rPr>
              <w:t xml:space="preserve"> (8</w:t>
            </w:r>
            <w:r w:rsidRPr="00587395">
              <w:rPr>
                <w:rFonts w:ascii="Times New Roman" w:hAnsi="Times New Roman" w:cs="Times New Roman"/>
              </w:rPr>
              <w:t>5</w:t>
            </w:r>
            <w:r w:rsidR="000C3BB3" w:rsidRPr="00587395">
              <w:rPr>
                <w:rFonts w:ascii="Times New Roman" w:hAnsi="Times New Roman" w:cs="Times New Roman"/>
              </w:rPr>
              <w:t>.</w:t>
            </w:r>
            <w:r w:rsidRPr="00587395">
              <w:rPr>
                <w:rFonts w:ascii="Times New Roman" w:hAnsi="Times New Roman" w:cs="Times New Roman"/>
              </w:rPr>
              <w:t>1</w:t>
            </w:r>
            <w:r w:rsidR="000C3BB3" w:rsidRPr="00587395">
              <w:rPr>
                <w:rFonts w:ascii="Times New Roman" w:hAnsi="Times New Roman" w:cs="Times New Roman"/>
              </w:rPr>
              <w:t>)</w:t>
            </w:r>
          </w:p>
        </w:tc>
        <w:tc>
          <w:tcPr>
            <w:tcW w:w="544" w:type="pct"/>
            <w:vAlign w:val="center"/>
          </w:tcPr>
          <w:p w14:paraId="582C7501" w14:textId="34912FCA" w:rsidR="000C3BB3" w:rsidRPr="00587395" w:rsidRDefault="000C3BB3" w:rsidP="00987E77">
            <w:pPr>
              <w:spacing w:line="276" w:lineRule="auto"/>
              <w:jc w:val="both"/>
              <w:rPr>
                <w:rFonts w:ascii="Times New Roman" w:hAnsi="Times New Roman" w:cs="Times New Roman"/>
              </w:rPr>
            </w:pPr>
            <w:r w:rsidRPr="00587395">
              <w:rPr>
                <w:rFonts w:ascii="Times New Roman" w:hAnsi="Times New Roman" w:cs="Times New Roman"/>
              </w:rPr>
              <w:t>&lt;0.</w:t>
            </w:r>
            <w:r w:rsidR="005A3484" w:rsidRPr="00587395">
              <w:rPr>
                <w:rFonts w:ascii="Times New Roman" w:hAnsi="Times New Roman" w:cs="Times New Roman"/>
              </w:rPr>
              <w:t>0</w:t>
            </w:r>
            <w:r w:rsidRPr="00587395">
              <w:rPr>
                <w:rFonts w:ascii="Times New Roman" w:hAnsi="Times New Roman" w:cs="Times New Roman"/>
              </w:rPr>
              <w:t>01</w:t>
            </w:r>
          </w:p>
        </w:tc>
      </w:tr>
      <w:tr w:rsidR="000C3BB3" w:rsidRPr="00587395" w14:paraId="67C338C8" w14:textId="77777777" w:rsidTr="00E36ECA">
        <w:tc>
          <w:tcPr>
            <w:tcW w:w="1999" w:type="pct"/>
            <w:vAlign w:val="center"/>
          </w:tcPr>
          <w:p w14:paraId="37C57AA8"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Psychotherapy, n (%)</w:t>
            </w:r>
          </w:p>
        </w:tc>
        <w:tc>
          <w:tcPr>
            <w:tcW w:w="1363" w:type="pct"/>
            <w:vAlign w:val="center"/>
          </w:tcPr>
          <w:p w14:paraId="2DFF3E92" w14:textId="4B651251" w:rsidR="000C3BB3" w:rsidRPr="00587395" w:rsidRDefault="005A3484" w:rsidP="005A3484">
            <w:pPr>
              <w:spacing w:line="276" w:lineRule="auto"/>
              <w:jc w:val="both"/>
              <w:rPr>
                <w:rFonts w:ascii="Times New Roman" w:hAnsi="Times New Roman" w:cs="Times New Roman"/>
              </w:rPr>
            </w:pPr>
            <w:r w:rsidRPr="00587395">
              <w:rPr>
                <w:rFonts w:ascii="Times New Roman" w:hAnsi="Times New Roman" w:cs="Times New Roman"/>
              </w:rPr>
              <w:t>10</w:t>
            </w:r>
            <w:r w:rsidR="000C3BB3" w:rsidRPr="00587395">
              <w:rPr>
                <w:rFonts w:ascii="Times New Roman" w:hAnsi="Times New Roman" w:cs="Times New Roman"/>
              </w:rPr>
              <w:t xml:space="preserve"> (</w:t>
            </w:r>
            <w:r w:rsidRPr="00587395">
              <w:rPr>
                <w:rFonts w:ascii="Times New Roman" w:hAnsi="Times New Roman" w:cs="Times New Roman"/>
              </w:rPr>
              <w:t>7</w:t>
            </w:r>
            <w:r w:rsidR="000C3BB3" w:rsidRPr="00587395">
              <w:rPr>
                <w:rFonts w:ascii="Times New Roman" w:hAnsi="Times New Roman" w:cs="Times New Roman"/>
              </w:rPr>
              <w:t>.</w:t>
            </w:r>
            <w:r w:rsidRPr="00587395">
              <w:rPr>
                <w:rFonts w:ascii="Times New Roman" w:hAnsi="Times New Roman" w:cs="Times New Roman"/>
              </w:rPr>
              <w:t>6</w:t>
            </w:r>
            <w:r w:rsidR="000C3BB3" w:rsidRPr="00587395">
              <w:rPr>
                <w:rFonts w:ascii="Times New Roman" w:hAnsi="Times New Roman" w:cs="Times New Roman"/>
              </w:rPr>
              <w:t>)</w:t>
            </w:r>
          </w:p>
        </w:tc>
        <w:tc>
          <w:tcPr>
            <w:tcW w:w="1094" w:type="pct"/>
            <w:vAlign w:val="center"/>
          </w:tcPr>
          <w:p w14:paraId="34104214" w14:textId="22357444" w:rsidR="000C3BB3" w:rsidRPr="00587395" w:rsidRDefault="005A3484" w:rsidP="005A3484">
            <w:pPr>
              <w:spacing w:line="276" w:lineRule="auto"/>
              <w:jc w:val="both"/>
              <w:rPr>
                <w:rFonts w:ascii="Times New Roman" w:hAnsi="Times New Roman" w:cs="Times New Roman"/>
              </w:rPr>
            </w:pPr>
            <w:r w:rsidRPr="00587395">
              <w:rPr>
                <w:rFonts w:ascii="Times New Roman" w:hAnsi="Times New Roman" w:cs="Times New Roman"/>
              </w:rPr>
              <w:t>5</w:t>
            </w:r>
            <w:r w:rsidR="000C3BB3" w:rsidRPr="00587395">
              <w:rPr>
                <w:rFonts w:ascii="Times New Roman" w:hAnsi="Times New Roman" w:cs="Times New Roman"/>
              </w:rPr>
              <w:t xml:space="preserve"> (</w:t>
            </w:r>
            <w:r w:rsidRPr="00587395">
              <w:rPr>
                <w:rFonts w:ascii="Times New Roman" w:hAnsi="Times New Roman" w:cs="Times New Roman"/>
              </w:rPr>
              <w:t>6</w:t>
            </w:r>
            <w:r w:rsidR="000C3BB3" w:rsidRPr="00587395">
              <w:rPr>
                <w:rFonts w:ascii="Times New Roman" w:hAnsi="Times New Roman" w:cs="Times New Roman"/>
              </w:rPr>
              <w:t>.</w:t>
            </w:r>
            <w:r w:rsidRPr="00587395">
              <w:rPr>
                <w:rFonts w:ascii="Times New Roman" w:hAnsi="Times New Roman" w:cs="Times New Roman"/>
              </w:rPr>
              <w:t>8</w:t>
            </w:r>
            <w:r w:rsidR="000C3BB3" w:rsidRPr="00587395">
              <w:rPr>
                <w:rFonts w:ascii="Times New Roman" w:hAnsi="Times New Roman" w:cs="Times New Roman"/>
              </w:rPr>
              <w:t>)</w:t>
            </w:r>
          </w:p>
        </w:tc>
        <w:tc>
          <w:tcPr>
            <w:tcW w:w="544" w:type="pct"/>
            <w:vAlign w:val="center"/>
          </w:tcPr>
          <w:p w14:paraId="6EC3C757" w14:textId="29E61A11" w:rsidR="000C3BB3" w:rsidRPr="00587395" w:rsidRDefault="005A3484" w:rsidP="00987E77">
            <w:pPr>
              <w:spacing w:line="276" w:lineRule="auto"/>
              <w:jc w:val="both"/>
              <w:rPr>
                <w:rFonts w:ascii="Times New Roman" w:hAnsi="Times New Roman" w:cs="Times New Roman"/>
              </w:rPr>
            </w:pPr>
            <w:r w:rsidRPr="00587395">
              <w:rPr>
                <w:rFonts w:ascii="Times New Roman" w:hAnsi="Times New Roman" w:cs="Times New Roman"/>
              </w:rPr>
              <w:t>1</w:t>
            </w:r>
            <w:r w:rsidR="000C3BB3" w:rsidRPr="00587395">
              <w:rPr>
                <w:rFonts w:ascii="Times New Roman" w:hAnsi="Times New Roman" w:cs="Times New Roman"/>
              </w:rPr>
              <w:t>.</w:t>
            </w:r>
            <w:r w:rsidRPr="00587395">
              <w:rPr>
                <w:rFonts w:ascii="Times New Roman" w:hAnsi="Times New Roman" w:cs="Times New Roman"/>
              </w:rPr>
              <w:t>0</w:t>
            </w:r>
            <w:r w:rsidR="000C3BB3" w:rsidRPr="00587395">
              <w:rPr>
                <w:rFonts w:ascii="Times New Roman" w:hAnsi="Times New Roman" w:cs="Times New Roman"/>
              </w:rPr>
              <w:t>00</w:t>
            </w:r>
          </w:p>
        </w:tc>
      </w:tr>
      <w:tr w:rsidR="000C3BB3" w:rsidRPr="00587395" w14:paraId="54669500" w14:textId="77777777" w:rsidTr="00E36ECA">
        <w:tc>
          <w:tcPr>
            <w:tcW w:w="1999" w:type="pct"/>
            <w:vAlign w:val="center"/>
          </w:tcPr>
          <w:p w14:paraId="47664B50"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Nutrition intervention, n (%)</w:t>
            </w:r>
          </w:p>
        </w:tc>
        <w:tc>
          <w:tcPr>
            <w:tcW w:w="1363" w:type="pct"/>
            <w:vAlign w:val="center"/>
          </w:tcPr>
          <w:p w14:paraId="3A64232A" w14:textId="421C19D2" w:rsidR="000C3BB3" w:rsidRPr="00587395" w:rsidRDefault="005A3484" w:rsidP="005A3484">
            <w:pPr>
              <w:spacing w:line="276" w:lineRule="auto"/>
              <w:jc w:val="both"/>
              <w:rPr>
                <w:rFonts w:ascii="Times New Roman" w:hAnsi="Times New Roman" w:cs="Times New Roman"/>
              </w:rPr>
            </w:pPr>
            <w:r w:rsidRPr="00587395">
              <w:rPr>
                <w:rFonts w:ascii="Times New Roman" w:hAnsi="Times New Roman" w:cs="Times New Roman"/>
              </w:rPr>
              <w:t>35</w:t>
            </w:r>
            <w:r w:rsidR="000C3BB3" w:rsidRPr="00587395">
              <w:rPr>
                <w:rFonts w:ascii="Times New Roman" w:hAnsi="Times New Roman" w:cs="Times New Roman"/>
              </w:rPr>
              <w:t xml:space="preserve"> (</w:t>
            </w:r>
            <w:r w:rsidRPr="00587395">
              <w:rPr>
                <w:rFonts w:ascii="Times New Roman" w:hAnsi="Times New Roman" w:cs="Times New Roman"/>
              </w:rPr>
              <w:t>26</w:t>
            </w:r>
            <w:r w:rsidR="000C3BB3" w:rsidRPr="00587395">
              <w:rPr>
                <w:rFonts w:ascii="Times New Roman" w:hAnsi="Times New Roman" w:cs="Times New Roman"/>
              </w:rPr>
              <w:t>.</w:t>
            </w:r>
            <w:r w:rsidRPr="00587395">
              <w:rPr>
                <w:rFonts w:ascii="Times New Roman" w:hAnsi="Times New Roman" w:cs="Times New Roman"/>
              </w:rPr>
              <w:t>5</w:t>
            </w:r>
            <w:r w:rsidR="000C3BB3" w:rsidRPr="00587395">
              <w:rPr>
                <w:rFonts w:ascii="Times New Roman" w:hAnsi="Times New Roman" w:cs="Times New Roman"/>
              </w:rPr>
              <w:t>)</w:t>
            </w:r>
          </w:p>
        </w:tc>
        <w:tc>
          <w:tcPr>
            <w:tcW w:w="1094" w:type="pct"/>
            <w:vAlign w:val="center"/>
          </w:tcPr>
          <w:p w14:paraId="2EA5D9B3" w14:textId="59B26681" w:rsidR="000C3BB3" w:rsidRPr="00587395" w:rsidRDefault="005A3484" w:rsidP="005A3484">
            <w:pPr>
              <w:spacing w:line="276" w:lineRule="auto"/>
              <w:jc w:val="both"/>
              <w:rPr>
                <w:rFonts w:ascii="Times New Roman" w:hAnsi="Times New Roman" w:cs="Times New Roman"/>
              </w:rPr>
            </w:pPr>
            <w:r w:rsidRPr="00587395">
              <w:rPr>
                <w:rFonts w:ascii="Times New Roman" w:hAnsi="Times New Roman" w:cs="Times New Roman"/>
              </w:rPr>
              <w:t>20</w:t>
            </w:r>
            <w:r w:rsidR="000C3BB3" w:rsidRPr="00587395">
              <w:rPr>
                <w:rFonts w:ascii="Times New Roman" w:hAnsi="Times New Roman" w:cs="Times New Roman"/>
              </w:rPr>
              <w:t xml:space="preserve"> (2</w:t>
            </w:r>
            <w:r w:rsidRPr="00587395">
              <w:rPr>
                <w:rFonts w:ascii="Times New Roman" w:hAnsi="Times New Roman" w:cs="Times New Roman"/>
              </w:rPr>
              <w:t>7</w:t>
            </w:r>
            <w:r w:rsidR="000C3BB3" w:rsidRPr="00587395">
              <w:rPr>
                <w:rFonts w:ascii="Times New Roman" w:hAnsi="Times New Roman" w:cs="Times New Roman"/>
              </w:rPr>
              <w:t>.</w:t>
            </w:r>
            <w:r w:rsidRPr="00587395">
              <w:rPr>
                <w:rFonts w:ascii="Times New Roman" w:hAnsi="Times New Roman" w:cs="Times New Roman"/>
              </w:rPr>
              <w:t>0</w:t>
            </w:r>
            <w:r w:rsidR="000C3BB3" w:rsidRPr="00587395">
              <w:rPr>
                <w:rFonts w:ascii="Times New Roman" w:hAnsi="Times New Roman" w:cs="Times New Roman"/>
              </w:rPr>
              <w:t>)</w:t>
            </w:r>
          </w:p>
        </w:tc>
        <w:tc>
          <w:tcPr>
            <w:tcW w:w="544" w:type="pct"/>
            <w:vAlign w:val="center"/>
          </w:tcPr>
          <w:p w14:paraId="2B9D80E5" w14:textId="390DD738" w:rsidR="000C3BB3" w:rsidRPr="00587395" w:rsidRDefault="000C3BB3" w:rsidP="00987E77">
            <w:pPr>
              <w:spacing w:line="276" w:lineRule="auto"/>
              <w:jc w:val="both"/>
              <w:rPr>
                <w:rFonts w:ascii="Times New Roman" w:hAnsi="Times New Roman" w:cs="Times New Roman"/>
              </w:rPr>
            </w:pPr>
            <w:r w:rsidRPr="00587395">
              <w:rPr>
                <w:rFonts w:ascii="Times New Roman" w:hAnsi="Times New Roman" w:cs="Times New Roman"/>
              </w:rPr>
              <w:t>1.</w:t>
            </w:r>
            <w:r w:rsidR="005A3484" w:rsidRPr="00587395">
              <w:rPr>
                <w:rFonts w:ascii="Times New Roman" w:hAnsi="Times New Roman" w:cs="Times New Roman"/>
              </w:rPr>
              <w:t>0</w:t>
            </w:r>
            <w:r w:rsidRPr="00587395">
              <w:rPr>
                <w:rFonts w:ascii="Times New Roman" w:hAnsi="Times New Roman" w:cs="Times New Roman"/>
              </w:rPr>
              <w:t>00</w:t>
            </w:r>
          </w:p>
        </w:tc>
      </w:tr>
      <w:tr w:rsidR="000C3BB3" w:rsidRPr="00587395" w14:paraId="7647BECE" w14:textId="77777777" w:rsidTr="00E36ECA">
        <w:tc>
          <w:tcPr>
            <w:tcW w:w="1999" w:type="pct"/>
            <w:vAlign w:val="center"/>
          </w:tcPr>
          <w:p w14:paraId="7E6F0999" w14:textId="77777777" w:rsidR="000C3BB3" w:rsidRPr="00587395" w:rsidRDefault="000C3BB3" w:rsidP="00987E77">
            <w:pPr>
              <w:spacing w:line="276" w:lineRule="auto"/>
              <w:ind w:firstLineChars="100" w:firstLine="240"/>
              <w:jc w:val="both"/>
              <w:rPr>
                <w:rFonts w:ascii="Times New Roman" w:hAnsi="Times New Roman" w:cs="Times New Roman"/>
              </w:rPr>
            </w:pPr>
            <w:r w:rsidRPr="00587395">
              <w:rPr>
                <w:rFonts w:ascii="Times New Roman" w:hAnsi="Times New Roman" w:cs="Times New Roman"/>
              </w:rPr>
              <w:t>Precision medication, n (%)</w:t>
            </w:r>
          </w:p>
        </w:tc>
        <w:tc>
          <w:tcPr>
            <w:tcW w:w="1363" w:type="pct"/>
            <w:vAlign w:val="center"/>
          </w:tcPr>
          <w:p w14:paraId="04D0224E" w14:textId="1A01161D" w:rsidR="000C3BB3" w:rsidRPr="00587395" w:rsidRDefault="005A3484" w:rsidP="005A3484">
            <w:pPr>
              <w:spacing w:line="276" w:lineRule="auto"/>
              <w:jc w:val="both"/>
              <w:rPr>
                <w:rFonts w:ascii="Times New Roman" w:hAnsi="Times New Roman" w:cs="Times New Roman"/>
              </w:rPr>
            </w:pPr>
            <w:r w:rsidRPr="00587395">
              <w:rPr>
                <w:rFonts w:ascii="Times New Roman" w:hAnsi="Times New Roman" w:cs="Times New Roman"/>
              </w:rPr>
              <w:t>44</w:t>
            </w:r>
            <w:r w:rsidR="000C3BB3" w:rsidRPr="00587395">
              <w:rPr>
                <w:rFonts w:ascii="Times New Roman" w:hAnsi="Times New Roman" w:cs="Times New Roman"/>
              </w:rPr>
              <w:t xml:space="preserve"> (3</w:t>
            </w:r>
            <w:r w:rsidRPr="00587395">
              <w:rPr>
                <w:rFonts w:ascii="Times New Roman" w:hAnsi="Times New Roman" w:cs="Times New Roman"/>
              </w:rPr>
              <w:t>3</w:t>
            </w:r>
            <w:r w:rsidR="000C3BB3" w:rsidRPr="00587395">
              <w:rPr>
                <w:rFonts w:ascii="Times New Roman" w:hAnsi="Times New Roman" w:cs="Times New Roman"/>
              </w:rPr>
              <w:t>.</w:t>
            </w:r>
            <w:r w:rsidRPr="00587395">
              <w:rPr>
                <w:rFonts w:ascii="Times New Roman" w:hAnsi="Times New Roman" w:cs="Times New Roman"/>
              </w:rPr>
              <w:t>3</w:t>
            </w:r>
            <w:r w:rsidR="000C3BB3" w:rsidRPr="00587395">
              <w:rPr>
                <w:rFonts w:ascii="Times New Roman" w:hAnsi="Times New Roman" w:cs="Times New Roman"/>
              </w:rPr>
              <w:t>)</w:t>
            </w:r>
          </w:p>
        </w:tc>
        <w:tc>
          <w:tcPr>
            <w:tcW w:w="1094" w:type="pct"/>
            <w:vAlign w:val="center"/>
          </w:tcPr>
          <w:p w14:paraId="3FC0B738" w14:textId="3FF39B73" w:rsidR="000C3BB3" w:rsidRPr="00587395" w:rsidRDefault="005A3484" w:rsidP="005A3484">
            <w:pPr>
              <w:spacing w:line="276" w:lineRule="auto"/>
              <w:jc w:val="both"/>
              <w:rPr>
                <w:rFonts w:ascii="Times New Roman" w:hAnsi="Times New Roman" w:cs="Times New Roman"/>
              </w:rPr>
            </w:pPr>
            <w:r w:rsidRPr="00587395">
              <w:rPr>
                <w:rFonts w:ascii="Times New Roman" w:hAnsi="Times New Roman" w:cs="Times New Roman"/>
              </w:rPr>
              <w:t>22</w:t>
            </w:r>
            <w:r w:rsidR="000C3BB3" w:rsidRPr="00587395">
              <w:rPr>
                <w:rFonts w:ascii="Times New Roman" w:hAnsi="Times New Roman" w:cs="Times New Roman"/>
              </w:rPr>
              <w:t xml:space="preserve"> (</w:t>
            </w:r>
            <w:r w:rsidRPr="00587395">
              <w:rPr>
                <w:rFonts w:ascii="Times New Roman" w:hAnsi="Times New Roman" w:cs="Times New Roman"/>
              </w:rPr>
              <w:t>29</w:t>
            </w:r>
            <w:r w:rsidR="000C3BB3" w:rsidRPr="00587395">
              <w:rPr>
                <w:rFonts w:ascii="Times New Roman" w:hAnsi="Times New Roman" w:cs="Times New Roman"/>
              </w:rPr>
              <w:t>.</w:t>
            </w:r>
            <w:r w:rsidRPr="00587395">
              <w:rPr>
                <w:rFonts w:ascii="Times New Roman" w:hAnsi="Times New Roman" w:cs="Times New Roman"/>
              </w:rPr>
              <w:t>7</w:t>
            </w:r>
            <w:r w:rsidR="000C3BB3" w:rsidRPr="00587395">
              <w:rPr>
                <w:rFonts w:ascii="Times New Roman" w:hAnsi="Times New Roman" w:cs="Times New Roman"/>
              </w:rPr>
              <w:t>)</w:t>
            </w:r>
          </w:p>
        </w:tc>
        <w:tc>
          <w:tcPr>
            <w:tcW w:w="544" w:type="pct"/>
            <w:vAlign w:val="center"/>
          </w:tcPr>
          <w:p w14:paraId="5F41B19D" w14:textId="71C18301" w:rsidR="000C3BB3" w:rsidRPr="00587395" w:rsidRDefault="000C3BB3" w:rsidP="005A3484">
            <w:pPr>
              <w:spacing w:line="276" w:lineRule="auto"/>
              <w:jc w:val="both"/>
              <w:rPr>
                <w:rFonts w:ascii="Times New Roman" w:hAnsi="Times New Roman" w:cs="Times New Roman"/>
              </w:rPr>
            </w:pPr>
            <w:r w:rsidRPr="00587395">
              <w:rPr>
                <w:rFonts w:ascii="Times New Roman" w:hAnsi="Times New Roman" w:cs="Times New Roman"/>
              </w:rPr>
              <w:t>0.</w:t>
            </w:r>
            <w:r w:rsidR="005A3484" w:rsidRPr="00587395">
              <w:rPr>
                <w:rFonts w:ascii="Times New Roman" w:hAnsi="Times New Roman" w:cs="Times New Roman"/>
              </w:rPr>
              <w:t>707</w:t>
            </w:r>
          </w:p>
        </w:tc>
      </w:tr>
    </w:tbl>
    <w:p w14:paraId="396FDED2" w14:textId="5DE4F42B" w:rsidR="000C3BB3" w:rsidRPr="00587395" w:rsidRDefault="000C3BB3" w:rsidP="00987E77">
      <w:pPr>
        <w:widowControl/>
        <w:spacing w:line="276" w:lineRule="auto"/>
        <w:jc w:val="both"/>
        <w:rPr>
          <w:rFonts w:ascii="Times New Roman" w:hAnsi="Times New Roman" w:cs="Times New Roman"/>
        </w:rPr>
      </w:pPr>
      <w:r w:rsidRPr="00587395">
        <w:rPr>
          <w:rFonts w:ascii="Times New Roman" w:hAnsi="Times New Roman" w:cs="Times New Roman"/>
        </w:rPr>
        <w:t>CAD: coronary artery disease; CKD: chronic kidney disease; CVD: cerebrovascular disease</w:t>
      </w:r>
      <w:r w:rsidR="008B38D8" w:rsidRPr="00587395">
        <w:rPr>
          <w:rFonts w:ascii="Times New Roman" w:hAnsi="Times New Roman" w:cs="Times New Roman"/>
        </w:rPr>
        <w:t>; DM</w:t>
      </w:r>
      <w:r w:rsidR="00587395">
        <w:rPr>
          <w:rFonts w:ascii="Times New Roman" w:hAnsi="Times New Roman" w:cs="Times New Roman"/>
        </w:rPr>
        <w:t>:</w:t>
      </w:r>
      <w:r w:rsidR="008B38D8" w:rsidRPr="00587395">
        <w:rPr>
          <w:rFonts w:ascii="Times New Roman" w:hAnsi="Times New Roman" w:cs="Times New Roman"/>
        </w:rPr>
        <w:t xml:space="preserve"> diabetes mellitus.</w:t>
      </w:r>
    </w:p>
    <w:p w14:paraId="354C0581" w14:textId="4264B5EE" w:rsidR="004D562A" w:rsidRPr="00587395" w:rsidRDefault="00B74EE7">
      <w:pPr>
        <w:widowControl/>
        <w:rPr>
          <w:rFonts w:ascii="Times New Roman" w:hAnsi="Times New Roman" w:cs="Times New Roman"/>
          <w:b/>
        </w:rPr>
      </w:pPr>
      <w:r w:rsidRPr="00587395">
        <w:rPr>
          <w:rFonts w:ascii="新細明體" w:eastAsia="新細明體" w:hAnsi="新細明體" w:cs="Times New Roman" w:hint="eastAsia"/>
          <w:vertAlign w:val="superscript"/>
        </w:rPr>
        <w:t>¶</w:t>
      </w:r>
      <w:r w:rsidRPr="00587395">
        <w:rPr>
          <w:rFonts w:ascii="Times New Roman" w:eastAsia="新細明體" w:hAnsi="Times New Roman" w:cs="Times New Roman" w:hint="cs"/>
        </w:rPr>
        <w:t>Imp</w:t>
      </w:r>
      <w:r w:rsidRPr="00587395">
        <w:rPr>
          <w:rFonts w:ascii="Times New Roman" w:eastAsia="新細明體" w:hAnsi="Times New Roman" w:cs="Times New Roman"/>
        </w:rPr>
        <w:t xml:space="preserve">rovement in frail status included subjects from frail to </w:t>
      </w:r>
      <w:proofErr w:type="spellStart"/>
      <w:r w:rsidRPr="00587395">
        <w:rPr>
          <w:rFonts w:ascii="Times New Roman" w:eastAsia="新細明體" w:hAnsi="Times New Roman" w:cs="Times New Roman"/>
        </w:rPr>
        <w:t>pr</w:t>
      </w:r>
      <w:bookmarkStart w:id="0" w:name="_GoBack"/>
      <w:bookmarkEnd w:id="0"/>
      <w:r w:rsidRPr="00587395">
        <w:rPr>
          <w:rFonts w:ascii="Times New Roman" w:eastAsia="新細明體" w:hAnsi="Times New Roman" w:cs="Times New Roman"/>
        </w:rPr>
        <w:t>efrail</w:t>
      </w:r>
      <w:proofErr w:type="spellEnd"/>
      <w:r w:rsidRPr="00587395">
        <w:rPr>
          <w:rFonts w:ascii="Times New Roman" w:eastAsia="新細明體" w:hAnsi="Times New Roman" w:cs="Times New Roman"/>
        </w:rPr>
        <w:t xml:space="preserve">, </w:t>
      </w:r>
      <w:proofErr w:type="spellStart"/>
      <w:r w:rsidRPr="00587395">
        <w:rPr>
          <w:rFonts w:ascii="Times New Roman" w:eastAsia="新細明體" w:hAnsi="Times New Roman" w:cs="Times New Roman"/>
        </w:rPr>
        <w:t>prefrail</w:t>
      </w:r>
      <w:proofErr w:type="spellEnd"/>
      <w:r w:rsidRPr="00587395">
        <w:rPr>
          <w:rFonts w:ascii="Times New Roman" w:eastAsia="新細明體" w:hAnsi="Times New Roman" w:cs="Times New Roman"/>
        </w:rPr>
        <w:t xml:space="preserve"> to robust, or frail to robust after interventions</w:t>
      </w:r>
    </w:p>
    <w:sectPr w:rsidR="004D562A" w:rsidRPr="00587395" w:rsidSect="00714AB0">
      <w:footerReference w:type="default" r:id="rId8"/>
      <w:pgSz w:w="11906" w:h="16838"/>
      <w:pgMar w:top="1418" w:right="1418" w:bottom="1418"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8FF497" w16cid:durableId="249EEE41"/>
  <w16cid:commentId w16cid:paraId="66485A5D" w16cid:durableId="24A31DC0"/>
  <w16cid:commentId w16cid:paraId="02C66D06" w16cid:durableId="249F284D"/>
  <w16cid:commentId w16cid:paraId="3C7F7356" w16cid:durableId="24A31EA8"/>
  <w16cid:commentId w16cid:paraId="6E7B3F38" w16cid:durableId="249F2AEB"/>
  <w16cid:commentId w16cid:paraId="02015CDF" w16cid:durableId="249F2AAD"/>
  <w16cid:commentId w16cid:paraId="41916FB7" w16cid:durableId="249F2EC6"/>
  <w16cid:commentId w16cid:paraId="4BD7D1A6" w16cid:durableId="249F2F0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85F7C" w14:textId="77777777" w:rsidR="005208B7" w:rsidRDefault="005208B7" w:rsidP="009E5FFD">
      <w:r>
        <w:separator/>
      </w:r>
    </w:p>
  </w:endnote>
  <w:endnote w:type="continuationSeparator" w:id="0">
    <w:p w14:paraId="410C1974" w14:textId="77777777" w:rsidR="005208B7" w:rsidRDefault="005208B7" w:rsidP="009E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693977"/>
      <w:docPartObj>
        <w:docPartGallery w:val="Page Numbers (Bottom of Page)"/>
        <w:docPartUnique/>
      </w:docPartObj>
    </w:sdtPr>
    <w:sdtEndPr/>
    <w:sdtContent>
      <w:p w14:paraId="583134BC" w14:textId="0182F714" w:rsidR="00E36ECA" w:rsidRDefault="00E36ECA">
        <w:pPr>
          <w:pStyle w:val="a5"/>
          <w:jc w:val="center"/>
        </w:pPr>
        <w:r>
          <w:fldChar w:fldCharType="begin"/>
        </w:r>
        <w:r>
          <w:instrText>PAGE   \* MERGEFORMAT</w:instrText>
        </w:r>
        <w:r>
          <w:fldChar w:fldCharType="separate"/>
        </w:r>
        <w:r w:rsidR="00587395" w:rsidRPr="00587395">
          <w:rPr>
            <w:noProof/>
            <w:lang w:val="zh-TW"/>
          </w:rPr>
          <w:t>5</w:t>
        </w:r>
        <w:r>
          <w:fldChar w:fldCharType="end"/>
        </w:r>
      </w:p>
    </w:sdtContent>
  </w:sdt>
  <w:p w14:paraId="3236F22D" w14:textId="77777777" w:rsidR="00E36ECA" w:rsidRDefault="00E36EC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824EB" w14:textId="77777777" w:rsidR="005208B7" w:rsidRDefault="005208B7" w:rsidP="009E5FFD">
      <w:r>
        <w:separator/>
      </w:r>
    </w:p>
  </w:footnote>
  <w:footnote w:type="continuationSeparator" w:id="0">
    <w:p w14:paraId="5790EC57" w14:textId="77777777" w:rsidR="005208B7" w:rsidRDefault="005208B7" w:rsidP="009E5F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71D1"/>
    <w:multiLevelType w:val="hybridMultilevel"/>
    <w:tmpl w:val="58F4EEC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35F24710"/>
    <w:multiLevelType w:val="hybridMultilevel"/>
    <w:tmpl w:val="05C48CF2"/>
    <w:lvl w:ilvl="0" w:tplc="9AA8A5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B411C7"/>
    <w:multiLevelType w:val="hybridMultilevel"/>
    <w:tmpl w:val="83165C16"/>
    <w:lvl w:ilvl="0" w:tplc="73668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5D035E7"/>
    <w:multiLevelType w:val="hybridMultilevel"/>
    <w:tmpl w:val="4D02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C3BB3"/>
    <w:rsid w:val="0001756F"/>
    <w:rsid w:val="00041CAA"/>
    <w:rsid w:val="00047D56"/>
    <w:rsid w:val="000527E1"/>
    <w:rsid w:val="000A0C52"/>
    <w:rsid w:val="000A3F8C"/>
    <w:rsid w:val="000B036F"/>
    <w:rsid w:val="000C3BB3"/>
    <w:rsid w:val="000C4335"/>
    <w:rsid w:val="000C4C38"/>
    <w:rsid w:val="000F65DB"/>
    <w:rsid w:val="00111F23"/>
    <w:rsid w:val="0014704B"/>
    <w:rsid w:val="00152843"/>
    <w:rsid w:val="00155DDE"/>
    <w:rsid w:val="0016086A"/>
    <w:rsid w:val="001931EB"/>
    <w:rsid w:val="001A17A0"/>
    <w:rsid w:val="001A327F"/>
    <w:rsid w:val="001B6FF5"/>
    <w:rsid w:val="001D0CB4"/>
    <w:rsid w:val="001E0663"/>
    <w:rsid w:val="001F1093"/>
    <w:rsid w:val="001F5AF6"/>
    <w:rsid w:val="002028E7"/>
    <w:rsid w:val="00204F47"/>
    <w:rsid w:val="002203DE"/>
    <w:rsid w:val="00242D02"/>
    <w:rsid w:val="00254479"/>
    <w:rsid w:val="00255D72"/>
    <w:rsid w:val="002A181D"/>
    <w:rsid w:val="002A2D1F"/>
    <w:rsid w:val="002A4D31"/>
    <w:rsid w:val="002D1EF4"/>
    <w:rsid w:val="002D4D50"/>
    <w:rsid w:val="0030544E"/>
    <w:rsid w:val="00311356"/>
    <w:rsid w:val="0031268F"/>
    <w:rsid w:val="00356EC0"/>
    <w:rsid w:val="003619FB"/>
    <w:rsid w:val="00376DCC"/>
    <w:rsid w:val="00391A3B"/>
    <w:rsid w:val="003B6C84"/>
    <w:rsid w:val="003E50C5"/>
    <w:rsid w:val="003E595F"/>
    <w:rsid w:val="004070DB"/>
    <w:rsid w:val="00421433"/>
    <w:rsid w:val="004245BF"/>
    <w:rsid w:val="00427416"/>
    <w:rsid w:val="0047112F"/>
    <w:rsid w:val="0048450C"/>
    <w:rsid w:val="00487540"/>
    <w:rsid w:val="00490082"/>
    <w:rsid w:val="00494023"/>
    <w:rsid w:val="00495CDA"/>
    <w:rsid w:val="004A06DA"/>
    <w:rsid w:val="004C1913"/>
    <w:rsid w:val="004D562A"/>
    <w:rsid w:val="004E5C4D"/>
    <w:rsid w:val="004F30A7"/>
    <w:rsid w:val="00500210"/>
    <w:rsid w:val="005208B7"/>
    <w:rsid w:val="00536927"/>
    <w:rsid w:val="00544DEE"/>
    <w:rsid w:val="0055206E"/>
    <w:rsid w:val="00555A70"/>
    <w:rsid w:val="00571E47"/>
    <w:rsid w:val="0058234A"/>
    <w:rsid w:val="00587395"/>
    <w:rsid w:val="005A3484"/>
    <w:rsid w:val="005B75A2"/>
    <w:rsid w:val="005B7850"/>
    <w:rsid w:val="005D7943"/>
    <w:rsid w:val="005E29D2"/>
    <w:rsid w:val="005F0A06"/>
    <w:rsid w:val="005F6826"/>
    <w:rsid w:val="00602553"/>
    <w:rsid w:val="00622FD8"/>
    <w:rsid w:val="00633A5E"/>
    <w:rsid w:val="00640778"/>
    <w:rsid w:val="0066355F"/>
    <w:rsid w:val="006679C8"/>
    <w:rsid w:val="0067551B"/>
    <w:rsid w:val="00683735"/>
    <w:rsid w:val="00686A8E"/>
    <w:rsid w:val="006A398A"/>
    <w:rsid w:val="006C54E7"/>
    <w:rsid w:val="006D4F55"/>
    <w:rsid w:val="006F2FBF"/>
    <w:rsid w:val="00703C5A"/>
    <w:rsid w:val="00706CA4"/>
    <w:rsid w:val="00714AB0"/>
    <w:rsid w:val="00722173"/>
    <w:rsid w:val="007379F1"/>
    <w:rsid w:val="00743E07"/>
    <w:rsid w:val="00785239"/>
    <w:rsid w:val="007C509C"/>
    <w:rsid w:val="007D37C4"/>
    <w:rsid w:val="007D754E"/>
    <w:rsid w:val="007E6177"/>
    <w:rsid w:val="007E6A9B"/>
    <w:rsid w:val="007E6C77"/>
    <w:rsid w:val="007F2B81"/>
    <w:rsid w:val="008130D0"/>
    <w:rsid w:val="00814333"/>
    <w:rsid w:val="00822BCC"/>
    <w:rsid w:val="008262E2"/>
    <w:rsid w:val="00833D3E"/>
    <w:rsid w:val="00847A04"/>
    <w:rsid w:val="008522F0"/>
    <w:rsid w:val="00853AFF"/>
    <w:rsid w:val="008540E0"/>
    <w:rsid w:val="00872A2E"/>
    <w:rsid w:val="00874E6D"/>
    <w:rsid w:val="008B38D8"/>
    <w:rsid w:val="008B415D"/>
    <w:rsid w:val="008D4009"/>
    <w:rsid w:val="00911D3E"/>
    <w:rsid w:val="00920086"/>
    <w:rsid w:val="00924B4E"/>
    <w:rsid w:val="00942F4B"/>
    <w:rsid w:val="00950442"/>
    <w:rsid w:val="00981D96"/>
    <w:rsid w:val="00987E77"/>
    <w:rsid w:val="009904FC"/>
    <w:rsid w:val="00991FCB"/>
    <w:rsid w:val="009B13A9"/>
    <w:rsid w:val="009D26A3"/>
    <w:rsid w:val="009E5FFD"/>
    <w:rsid w:val="00A065FA"/>
    <w:rsid w:val="00A4112F"/>
    <w:rsid w:val="00A45BF8"/>
    <w:rsid w:val="00A50A2F"/>
    <w:rsid w:val="00A607BF"/>
    <w:rsid w:val="00A86AB0"/>
    <w:rsid w:val="00A90AC0"/>
    <w:rsid w:val="00AA7C13"/>
    <w:rsid w:val="00AB4F8E"/>
    <w:rsid w:val="00AC3D3E"/>
    <w:rsid w:val="00AD56F1"/>
    <w:rsid w:val="00AE1DA9"/>
    <w:rsid w:val="00AF321B"/>
    <w:rsid w:val="00B06AEC"/>
    <w:rsid w:val="00B17D08"/>
    <w:rsid w:val="00B253BE"/>
    <w:rsid w:val="00B40A35"/>
    <w:rsid w:val="00B416C2"/>
    <w:rsid w:val="00B43B9A"/>
    <w:rsid w:val="00B651C0"/>
    <w:rsid w:val="00B6646B"/>
    <w:rsid w:val="00B74EE7"/>
    <w:rsid w:val="00B83617"/>
    <w:rsid w:val="00B83ED0"/>
    <w:rsid w:val="00B857C0"/>
    <w:rsid w:val="00BD7851"/>
    <w:rsid w:val="00BE0806"/>
    <w:rsid w:val="00BE373E"/>
    <w:rsid w:val="00BF420C"/>
    <w:rsid w:val="00C5524B"/>
    <w:rsid w:val="00C80ECD"/>
    <w:rsid w:val="00C8648F"/>
    <w:rsid w:val="00C973E2"/>
    <w:rsid w:val="00CA09C4"/>
    <w:rsid w:val="00CA5118"/>
    <w:rsid w:val="00D12D36"/>
    <w:rsid w:val="00D27B29"/>
    <w:rsid w:val="00D3568A"/>
    <w:rsid w:val="00D54F01"/>
    <w:rsid w:val="00D65A8F"/>
    <w:rsid w:val="00D70681"/>
    <w:rsid w:val="00D766E2"/>
    <w:rsid w:val="00D83FDF"/>
    <w:rsid w:val="00D84DA8"/>
    <w:rsid w:val="00D925B0"/>
    <w:rsid w:val="00DA4683"/>
    <w:rsid w:val="00DC46C8"/>
    <w:rsid w:val="00DC527B"/>
    <w:rsid w:val="00DD12ED"/>
    <w:rsid w:val="00DE3BD2"/>
    <w:rsid w:val="00E00C23"/>
    <w:rsid w:val="00E01A7C"/>
    <w:rsid w:val="00E13DDC"/>
    <w:rsid w:val="00E16438"/>
    <w:rsid w:val="00E34145"/>
    <w:rsid w:val="00E36ECA"/>
    <w:rsid w:val="00E90FB5"/>
    <w:rsid w:val="00EC0589"/>
    <w:rsid w:val="00EC5C29"/>
    <w:rsid w:val="00EE2094"/>
    <w:rsid w:val="00EF0184"/>
    <w:rsid w:val="00EF43BE"/>
    <w:rsid w:val="00EF722C"/>
    <w:rsid w:val="00F25CB1"/>
    <w:rsid w:val="00F30E1B"/>
    <w:rsid w:val="00F375F0"/>
    <w:rsid w:val="00F608A8"/>
    <w:rsid w:val="00F646DD"/>
    <w:rsid w:val="00F738C4"/>
    <w:rsid w:val="00F90F78"/>
    <w:rsid w:val="00FA2D2C"/>
    <w:rsid w:val="00FA3CA5"/>
    <w:rsid w:val="00FC74A3"/>
    <w:rsid w:val="00FD1538"/>
    <w:rsid w:val="00FE2DA2"/>
    <w:rsid w:val="00FE7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3BDF6"/>
  <w15:chartTrackingRefBased/>
  <w15:docId w15:val="{AF906D62-5049-4F4F-9463-A150A44D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4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BB3"/>
    <w:pPr>
      <w:tabs>
        <w:tab w:val="center" w:pos="4153"/>
        <w:tab w:val="right" w:pos="8306"/>
      </w:tabs>
      <w:snapToGrid w:val="0"/>
    </w:pPr>
    <w:rPr>
      <w:sz w:val="20"/>
      <w:szCs w:val="20"/>
    </w:rPr>
  </w:style>
  <w:style w:type="character" w:customStyle="1" w:styleId="a4">
    <w:name w:val="頁首 字元"/>
    <w:basedOn w:val="a0"/>
    <w:link w:val="a3"/>
    <w:uiPriority w:val="99"/>
    <w:rsid w:val="000C3BB3"/>
    <w:rPr>
      <w:sz w:val="20"/>
      <w:szCs w:val="20"/>
    </w:rPr>
  </w:style>
  <w:style w:type="paragraph" w:styleId="a5">
    <w:name w:val="footer"/>
    <w:basedOn w:val="a"/>
    <w:link w:val="a6"/>
    <w:uiPriority w:val="99"/>
    <w:unhideWhenUsed/>
    <w:rsid w:val="000C3BB3"/>
    <w:pPr>
      <w:tabs>
        <w:tab w:val="center" w:pos="4153"/>
        <w:tab w:val="right" w:pos="8306"/>
      </w:tabs>
      <w:snapToGrid w:val="0"/>
    </w:pPr>
    <w:rPr>
      <w:sz w:val="20"/>
      <w:szCs w:val="20"/>
    </w:rPr>
  </w:style>
  <w:style w:type="character" w:customStyle="1" w:styleId="a6">
    <w:name w:val="頁尾 字元"/>
    <w:basedOn w:val="a0"/>
    <w:link w:val="a5"/>
    <w:uiPriority w:val="99"/>
    <w:rsid w:val="000C3BB3"/>
    <w:rPr>
      <w:sz w:val="20"/>
      <w:szCs w:val="20"/>
    </w:rPr>
  </w:style>
  <w:style w:type="paragraph" w:styleId="a7">
    <w:name w:val="List Paragraph"/>
    <w:basedOn w:val="a"/>
    <w:uiPriority w:val="34"/>
    <w:qFormat/>
    <w:rsid w:val="000C3BB3"/>
    <w:pPr>
      <w:ind w:leftChars="200" w:left="480"/>
    </w:pPr>
  </w:style>
  <w:style w:type="character" w:styleId="a8">
    <w:name w:val="Hyperlink"/>
    <w:basedOn w:val="a0"/>
    <w:uiPriority w:val="99"/>
    <w:unhideWhenUsed/>
    <w:rsid w:val="000C3BB3"/>
    <w:rPr>
      <w:color w:val="0563C1" w:themeColor="hyperlink"/>
      <w:u w:val="single"/>
    </w:rPr>
  </w:style>
  <w:style w:type="paragraph" w:customStyle="1" w:styleId="EndNoteBibliographyTitle">
    <w:name w:val="EndNote Bibliography Title"/>
    <w:basedOn w:val="a"/>
    <w:link w:val="EndNoteBibliographyTitle0"/>
    <w:rsid w:val="000C3BB3"/>
    <w:pPr>
      <w:jc w:val="center"/>
    </w:pPr>
    <w:rPr>
      <w:rFonts w:ascii="Calibri" w:hAnsi="Calibri" w:cs="Calibri"/>
      <w:noProof/>
    </w:rPr>
  </w:style>
  <w:style w:type="character" w:customStyle="1" w:styleId="EndNoteBibliographyTitle0">
    <w:name w:val="EndNote Bibliography Title 字元"/>
    <w:basedOn w:val="a0"/>
    <w:link w:val="EndNoteBibliographyTitle"/>
    <w:rsid w:val="000C3BB3"/>
    <w:rPr>
      <w:rFonts w:ascii="Calibri" w:hAnsi="Calibri" w:cs="Calibri"/>
      <w:noProof/>
    </w:rPr>
  </w:style>
  <w:style w:type="paragraph" w:customStyle="1" w:styleId="EndNoteBibliography">
    <w:name w:val="EndNote Bibliography"/>
    <w:basedOn w:val="a"/>
    <w:link w:val="EndNoteBibliography0"/>
    <w:rsid w:val="000C3BB3"/>
    <w:rPr>
      <w:rFonts w:ascii="Calibri" w:hAnsi="Calibri" w:cs="Calibri"/>
      <w:noProof/>
    </w:rPr>
  </w:style>
  <w:style w:type="character" w:customStyle="1" w:styleId="EndNoteBibliography0">
    <w:name w:val="EndNote Bibliography 字元"/>
    <w:basedOn w:val="a0"/>
    <w:link w:val="EndNoteBibliography"/>
    <w:rsid w:val="000C3BB3"/>
    <w:rPr>
      <w:rFonts w:ascii="Calibri" w:hAnsi="Calibri" w:cs="Calibri"/>
      <w:noProof/>
    </w:rPr>
  </w:style>
  <w:style w:type="paragraph" w:styleId="a9">
    <w:name w:val="Balloon Text"/>
    <w:basedOn w:val="a"/>
    <w:link w:val="aa"/>
    <w:uiPriority w:val="99"/>
    <w:semiHidden/>
    <w:unhideWhenUsed/>
    <w:rsid w:val="000C3BB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C3BB3"/>
    <w:rPr>
      <w:rFonts w:asciiTheme="majorHAnsi" w:eastAsiaTheme="majorEastAsia" w:hAnsiTheme="majorHAnsi" w:cstheme="majorBidi"/>
      <w:sz w:val="18"/>
      <w:szCs w:val="18"/>
    </w:rPr>
  </w:style>
  <w:style w:type="character" w:styleId="ab">
    <w:name w:val="Placeholder Text"/>
    <w:basedOn w:val="a0"/>
    <w:uiPriority w:val="99"/>
    <w:semiHidden/>
    <w:rsid w:val="000C3BB3"/>
    <w:rPr>
      <w:color w:val="808080"/>
    </w:rPr>
  </w:style>
  <w:style w:type="table" w:styleId="ac">
    <w:name w:val="Table Grid"/>
    <w:basedOn w:val="a1"/>
    <w:uiPriority w:val="39"/>
    <w:rsid w:val="000C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0C3BB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
    <w:name w:val="表格格線1"/>
    <w:basedOn w:val="a1"/>
    <w:next w:val="ac"/>
    <w:uiPriority w:val="39"/>
    <w:rsid w:val="000C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C3BB3"/>
    <w:pPr>
      <w:widowControl/>
      <w:spacing w:before="100" w:beforeAutospacing="1" w:after="100" w:afterAutospacing="1"/>
    </w:pPr>
    <w:rPr>
      <w:rFonts w:ascii="新細明體" w:eastAsia="新細明體" w:hAnsi="新細明體" w:cs="新細明體"/>
      <w:kern w:val="0"/>
      <w:szCs w:val="24"/>
    </w:rPr>
  </w:style>
  <w:style w:type="character" w:styleId="ad">
    <w:name w:val="annotation reference"/>
    <w:basedOn w:val="a0"/>
    <w:uiPriority w:val="99"/>
    <w:semiHidden/>
    <w:unhideWhenUsed/>
    <w:rsid w:val="00AF321B"/>
    <w:rPr>
      <w:sz w:val="16"/>
      <w:szCs w:val="16"/>
    </w:rPr>
  </w:style>
  <w:style w:type="paragraph" w:styleId="ae">
    <w:name w:val="annotation text"/>
    <w:basedOn w:val="a"/>
    <w:link w:val="af"/>
    <w:uiPriority w:val="99"/>
    <w:unhideWhenUsed/>
    <w:rsid w:val="00AF321B"/>
    <w:rPr>
      <w:sz w:val="20"/>
      <w:szCs w:val="20"/>
    </w:rPr>
  </w:style>
  <w:style w:type="character" w:customStyle="1" w:styleId="af">
    <w:name w:val="註解文字 字元"/>
    <w:basedOn w:val="a0"/>
    <w:link w:val="ae"/>
    <w:uiPriority w:val="99"/>
    <w:rsid w:val="00AF321B"/>
    <w:rPr>
      <w:sz w:val="20"/>
      <w:szCs w:val="20"/>
    </w:rPr>
  </w:style>
  <w:style w:type="paragraph" w:styleId="af0">
    <w:name w:val="annotation subject"/>
    <w:basedOn w:val="ae"/>
    <w:next w:val="ae"/>
    <w:link w:val="af1"/>
    <w:uiPriority w:val="99"/>
    <w:semiHidden/>
    <w:unhideWhenUsed/>
    <w:rsid w:val="00AF321B"/>
    <w:rPr>
      <w:b/>
      <w:bCs/>
    </w:rPr>
  </w:style>
  <w:style w:type="character" w:customStyle="1" w:styleId="af1">
    <w:name w:val="註解主旨 字元"/>
    <w:basedOn w:val="af"/>
    <w:link w:val="af0"/>
    <w:uiPriority w:val="99"/>
    <w:semiHidden/>
    <w:rsid w:val="00AF321B"/>
    <w:rPr>
      <w:b/>
      <w:bCs/>
      <w:sz w:val="20"/>
      <w:szCs w:val="20"/>
    </w:rPr>
  </w:style>
  <w:style w:type="paragraph" w:customStyle="1" w:styleId="Compact">
    <w:name w:val="Compact"/>
    <w:basedOn w:val="af2"/>
    <w:qFormat/>
    <w:rsid w:val="004F30A7"/>
    <w:pPr>
      <w:widowControl/>
      <w:spacing w:before="36" w:after="36"/>
    </w:pPr>
    <w:rPr>
      <w:rFonts w:ascii="Arial Unicode MS" w:eastAsia="Arial Unicode MS" w:hAnsi="Arial Unicode MS" w:cs="Arial Unicode MS"/>
      <w:kern w:val="0"/>
      <w:szCs w:val="24"/>
      <w:lang w:eastAsia="en-US"/>
    </w:rPr>
  </w:style>
  <w:style w:type="paragraph" w:styleId="af2">
    <w:name w:val="Body Text"/>
    <w:basedOn w:val="a"/>
    <w:link w:val="af3"/>
    <w:uiPriority w:val="99"/>
    <w:semiHidden/>
    <w:unhideWhenUsed/>
    <w:rsid w:val="004F30A7"/>
    <w:pPr>
      <w:spacing w:after="120"/>
    </w:pPr>
  </w:style>
  <w:style w:type="character" w:customStyle="1" w:styleId="af3">
    <w:name w:val="本文 字元"/>
    <w:basedOn w:val="a0"/>
    <w:link w:val="af2"/>
    <w:uiPriority w:val="99"/>
    <w:semiHidden/>
    <w:rsid w:val="004F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9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1C11-0328-4B29-A950-10E295B5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KMJ</dc:creator>
  <cp:keywords/>
  <dc:description/>
  <cp:lastModifiedBy>ADMIN</cp:lastModifiedBy>
  <cp:revision>4</cp:revision>
  <dcterms:created xsi:type="dcterms:W3CDTF">2021-10-02T07:56:00Z</dcterms:created>
  <dcterms:modified xsi:type="dcterms:W3CDTF">2022-02-22T07:40:00Z</dcterms:modified>
</cp:coreProperties>
</file>